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553" w:rsidRPr="00FE37B2" w:rsidRDefault="009C3715" w:rsidP="00931553">
      <w:pPr>
        <w:jc w:val="center"/>
        <w:rPr>
          <w:rFonts w:ascii="Arial" w:hAnsi="Arial" w:cs="Arial"/>
          <w:b/>
          <w:sz w:val="32"/>
          <w:szCs w:val="32"/>
        </w:rPr>
      </w:pPr>
      <w:r>
        <w:rPr>
          <w:rFonts w:ascii="Arial" w:hAnsi="Arial" w:cs="Arial"/>
          <w:b/>
          <w:sz w:val="32"/>
          <w:szCs w:val="32"/>
        </w:rPr>
        <w:t xml:space="preserve">Lesson Plan - </w:t>
      </w:r>
      <w:r w:rsidR="002748EB">
        <w:rPr>
          <w:rFonts w:ascii="Arial" w:hAnsi="Arial" w:cs="Arial"/>
          <w:b/>
          <w:sz w:val="32"/>
          <w:szCs w:val="32"/>
        </w:rPr>
        <w:fldChar w:fldCharType="begin">
          <w:ffData>
            <w:name w:val="Text6"/>
            <w:enabled/>
            <w:calcOnExit w:val="0"/>
            <w:textInput>
              <w:default w:val="US History"/>
            </w:textInput>
          </w:ffData>
        </w:fldChar>
      </w:r>
      <w:bookmarkStart w:id="0" w:name="Text6"/>
      <w:r w:rsidR="002748EB">
        <w:rPr>
          <w:rFonts w:ascii="Arial" w:hAnsi="Arial" w:cs="Arial"/>
          <w:b/>
          <w:sz w:val="32"/>
          <w:szCs w:val="32"/>
        </w:rPr>
        <w:instrText xml:space="preserve"> FORMTEXT </w:instrText>
      </w:r>
      <w:r w:rsidR="002748EB">
        <w:rPr>
          <w:rFonts w:ascii="Arial" w:hAnsi="Arial" w:cs="Arial"/>
          <w:b/>
          <w:sz w:val="32"/>
          <w:szCs w:val="32"/>
        </w:rPr>
      </w:r>
      <w:r w:rsidR="002748EB">
        <w:rPr>
          <w:rFonts w:ascii="Arial" w:hAnsi="Arial" w:cs="Arial"/>
          <w:b/>
          <w:sz w:val="32"/>
          <w:szCs w:val="32"/>
        </w:rPr>
        <w:fldChar w:fldCharType="separate"/>
      </w:r>
      <w:r w:rsidR="002748EB">
        <w:rPr>
          <w:rFonts w:ascii="Arial" w:hAnsi="Arial" w:cs="Arial"/>
          <w:b/>
          <w:noProof/>
          <w:sz w:val="32"/>
          <w:szCs w:val="32"/>
        </w:rPr>
        <w:t>US History</w:t>
      </w:r>
      <w:r w:rsidR="002748EB">
        <w:rPr>
          <w:rFonts w:ascii="Arial" w:hAnsi="Arial" w:cs="Arial"/>
          <w:b/>
          <w:sz w:val="32"/>
          <w:szCs w:val="32"/>
        </w:rPr>
        <w:fldChar w:fldCharType="end"/>
      </w:r>
      <w:bookmarkEnd w:id="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872"/>
        <w:gridCol w:w="4872"/>
        <w:gridCol w:w="4872"/>
      </w:tblGrid>
      <w:tr w:rsidR="00931553" w:rsidRPr="00DA3A63">
        <w:tc>
          <w:tcPr>
            <w:tcW w:w="4872" w:type="dxa"/>
          </w:tcPr>
          <w:p w:rsidR="00931553" w:rsidRPr="00685DA5" w:rsidRDefault="009C3715" w:rsidP="002748EB">
            <w:pPr>
              <w:rPr>
                <w:rFonts w:ascii="Arial" w:hAnsi="Arial" w:cs="Arial"/>
                <w:b/>
                <w:sz w:val="20"/>
                <w:szCs w:val="20"/>
              </w:rPr>
            </w:pPr>
            <w:r w:rsidRPr="00685DA5">
              <w:rPr>
                <w:rFonts w:ascii="Arial" w:hAnsi="Arial" w:cs="Arial"/>
                <w:b/>
                <w:sz w:val="20"/>
                <w:szCs w:val="20"/>
              </w:rPr>
              <w:t xml:space="preserve">Course: </w:t>
            </w:r>
            <w:r w:rsidR="002748EB">
              <w:rPr>
                <w:rFonts w:ascii="Arial" w:hAnsi="Arial" w:cs="Arial"/>
                <w:b/>
                <w:sz w:val="20"/>
                <w:szCs w:val="20"/>
              </w:rPr>
              <w:t>US</w:t>
            </w:r>
            <w:r w:rsidRPr="00685DA5">
              <w:rPr>
                <w:rFonts w:ascii="Arial" w:hAnsi="Arial" w:cs="Arial"/>
                <w:b/>
                <w:sz w:val="20"/>
                <w:szCs w:val="20"/>
              </w:rPr>
              <w:t xml:space="preserve"> History</w:t>
            </w:r>
            <w:r>
              <w:rPr>
                <w:rFonts w:ascii="Arial" w:hAnsi="Arial" w:cs="Arial"/>
                <w:b/>
                <w:sz w:val="20"/>
                <w:szCs w:val="20"/>
              </w:rPr>
              <w:t xml:space="preserve"> </w:t>
            </w:r>
          </w:p>
        </w:tc>
        <w:tc>
          <w:tcPr>
            <w:tcW w:w="4872" w:type="dxa"/>
          </w:tcPr>
          <w:p w:rsidR="00931553" w:rsidRPr="00780AD2" w:rsidRDefault="005669B0" w:rsidP="00C943B9">
            <w:pPr>
              <w:jc w:val="center"/>
              <w:outlineLvl w:val="0"/>
              <w:rPr>
                <w:b/>
                <w:szCs w:val="20"/>
              </w:rPr>
            </w:pPr>
            <w:r>
              <w:rPr>
                <w:b/>
                <w:szCs w:val="20"/>
              </w:rPr>
              <w:t xml:space="preserve">Unit 1 – </w:t>
            </w:r>
            <w:r w:rsidR="00C943B9">
              <w:rPr>
                <w:b/>
                <w:szCs w:val="20"/>
              </w:rPr>
              <w:t>Civil War and Reconstruction</w:t>
            </w:r>
          </w:p>
        </w:tc>
        <w:tc>
          <w:tcPr>
            <w:tcW w:w="4872" w:type="dxa"/>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Instructor: </w:t>
            </w:r>
            <w:r w:rsidR="007E33F8">
              <w:rPr>
                <w:rFonts w:ascii="Arial" w:hAnsi="Arial" w:cs="Arial"/>
                <w:b/>
                <w:sz w:val="20"/>
                <w:szCs w:val="20"/>
              </w:rPr>
              <w:t>McDonald</w:t>
            </w:r>
          </w:p>
        </w:tc>
      </w:tr>
    </w:tbl>
    <w:tbl>
      <w:tblPr>
        <w:tblpPr w:leftFromText="180" w:rightFromText="180" w:vertAnchor="text" w:horzAnchor="margin" w:tblpY="65"/>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738"/>
        <w:gridCol w:w="4860"/>
        <w:gridCol w:w="18"/>
      </w:tblGrid>
      <w:tr w:rsidR="00931553" w:rsidRPr="00685DA5">
        <w:trPr>
          <w:trHeight w:val="278"/>
        </w:trPr>
        <w:tc>
          <w:tcPr>
            <w:tcW w:w="9738" w:type="dxa"/>
          </w:tcPr>
          <w:p w:rsidR="00931553" w:rsidRPr="00D80C56" w:rsidRDefault="009C3715" w:rsidP="00396946">
            <w:pPr>
              <w:rPr>
                <w:rFonts w:ascii="Arial" w:hAnsi="Arial" w:cs="Arial"/>
                <w:sz w:val="20"/>
                <w:szCs w:val="20"/>
              </w:rPr>
            </w:pPr>
            <w:r w:rsidRPr="00685DA5">
              <w:rPr>
                <w:rFonts w:ascii="Arial" w:hAnsi="Arial" w:cs="Arial"/>
                <w:b/>
                <w:sz w:val="20"/>
                <w:szCs w:val="20"/>
              </w:rPr>
              <w:t>Objective:</w:t>
            </w:r>
            <w:r w:rsidRPr="00685DA5">
              <w:rPr>
                <w:rFonts w:ascii="Arial" w:hAnsi="Arial" w:cs="Arial"/>
                <w:sz w:val="20"/>
                <w:szCs w:val="20"/>
              </w:rPr>
              <w:t xml:space="preserve"> </w:t>
            </w:r>
            <w:r w:rsidR="00C56BC3">
              <w:rPr>
                <w:rFonts w:ascii="Arial" w:hAnsi="Arial" w:cs="Arial"/>
                <w:sz w:val="20"/>
                <w:szCs w:val="20"/>
              </w:rPr>
              <w:t xml:space="preserve">Students will be </w:t>
            </w:r>
            <w:r w:rsidR="00DA3A63">
              <w:rPr>
                <w:rFonts w:ascii="Arial" w:hAnsi="Arial" w:cs="Arial"/>
                <w:sz w:val="20"/>
                <w:szCs w:val="20"/>
              </w:rPr>
              <w:t>re-</w:t>
            </w:r>
            <w:r w:rsidR="005669B0">
              <w:rPr>
                <w:rFonts w:ascii="Arial" w:hAnsi="Arial" w:cs="Arial"/>
                <w:sz w:val="20"/>
                <w:szCs w:val="20"/>
              </w:rPr>
              <w:t xml:space="preserve">introduced to the </w:t>
            </w:r>
            <w:r w:rsidR="00396946">
              <w:rPr>
                <w:rFonts w:ascii="Arial" w:hAnsi="Arial" w:cs="Arial"/>
                <w:sz w:val="20"/>
                <w:szCs w:val="20"/>
              </w:rPr>
              <w:t>Origins of the American Nation</w:t>
            </w:r>
            <w:r w:rsidR="00DA3A63">
              <w:rPr>
                <w:rFonts w:ascii="Arial" w:hAnsi="Arial" w:cs="Arial"/>
                <w:sz w:val="20"/>
                <w:szCs w:val="20"/>
              </w:rPr>
              <w:t xml:space="preserve"> and its relationship to our modern society</w:t>
            </w:r>
            <w:r w:rsidR="005669B0">
              <w:rPr>
                <w:rFonts w:ascii="Arial" w:hAnsi="Arial" w:cs="Arial"/>
                <w:sz w:val="20"/>
                <w:szCs w:val="20"/>
              </w:rPr>
              <w:t>.</w:t>
            </w:r>
          </w:p>
        </w:tc>
        <w:tc>
          <w:tcPr>
            <w:tcW w:w="4878" w:type="dxa"/>
            <w:gridSpan w:val="2"/>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Date(s): </w:t>
            </w:r>
          </w:p>
        </w:tc>
      </w:tr>
      <w:tr w:rsidR="00931553" w:rsidRPr="00685DA5">
        <w:trPr>
          <w:trHeight w:val="278"/>
        </w:trPr>
        <w:tc>
          <w:tcPr>
            <w:tcW w:w="14616" w:type="dxa"/>
            <w:gridSpan w:val="3"/>
          </w:tcPr>
          <w:p w:rsidR="00931553" w:rsidRPr="00396946" w:rsidRDefault="009C3715" w:rsidP="009D1251">
            <w:pPr>
              <w:pStyle w:val="NormalWeb"/>
            </w:pPr>
            <w:r w:rsidRPr="00DA3A63">
              <w:rPr>
                <w:rFonts w:ascii="Arial" w:hAnsi="Arial" w:cs="Arial"/>
                <w:b/>
                <w:sz w:val="20"/>
                <w:szCs w:val="20"/>
              </w:rPr>
              <w:t>Standard/Benchmark</w:t>
            </w:r>
            <w:r w:rsidRPr="00396946">
              <w:rPr>
                <w:rFonts w:ascii="Arial" w:hAnsi="Arial" w:cs="Arial"/>
                <w:b/>
                <w:sz w:val="20"/>
                <w:szCs w:val="20"/>
                <w:lang w:bidi="en-US"/>
              </w:rPr>
              <w:t xml:space="preserve">: </w:t>
            </w:r>
            <w:r w:rsidR="005669B0" w:rsidRPr="00396946">
              <w:rPr>
                <w:rFonts w:ascii="Arial" w:hAnsi="Arial" w:cs="Arial"/>
                <w:sz w:val="20"/>
                <w:szCs w:val="20"/>
              </w:rPr>
              <w:t xml:space="preserve"> </w:t>
            </w:r>
            <w:r w:rsidR="00DA3A63" w:rsidRPr="00396946">
              <w:rPr>
                <w:rFonts w:ascii="Arial" w:hAnsi="Arial" w:cs="Arial"/>
                <w:sz w:val="20"/>
                <w:szCs w:val="20"/>
              </w:rPr>
              <w:t xml:space="preserve">  </w:t>
            </w:r>
            <w:hyperlink r:id="rId5" w:history="1">
              <w:r w:rsidR="009D1251" w:rsidRPr="009D1251">
                <w:rPr>
                  <w:rStyle w:val="Hyperlink"/>
                  <w:rFonts w:ascii="Arial" w:hAnsi="Arial" w:cs="Arial"/>
                  <w:color w:val="auto"/>
                  <w:sz w:val="20"/>
                  <w:szCs w:val="20"/>
                </w:rPr>
                <w:t>LA.1112.1.6.1</w:t>
              </w:r>
            </w:hyperlink>
            <w:r w:rsidR="009D1251" w:rsidRPr="009D1251">
              <w:rPr>
                <w:rFonts w:ascii="Arial" w:hAnsi="Arial" w:cs="Arial"/>
                <w:sz w:val="20"/>
                <w:szCs w:val="20"/>
              </w:rPr>
              <w:t xml:space="preserve">, </w:t>
            </w:r>
            <w:hyperlink r:id="rId6" w:history="1">
              <w:r w:rsidR="009D1251" w:rsidRPr="009D1251">
                <w:rPr>
                  <w:rStyle w:val="Hyperlink"/>
                  <w:rFonts w:ascii="Arial" w:hAnsi="Arial" w:cs="Arial"/>
                  <w:color w:val="auto"/>
                  <w:sz w:val="20"/>
                  <w:szCs w:val="20"/>
                </w:rPr>
                <w:t>LA.1112.1.6.3</w:t>
              </w:r>
            </w:hyperlink>
            <w:r w:rsidR="009D1251" w:rsidRPr="009D1251">
              <w:rPr>
                <w:rFonts w:ascii="Arial" w:hAnsi="Arial" w:cs="Arial"/>
                <w:sz w:val="20"/>
                <w:szCs w:val="20"/>
              </w:rPr>
              <w:t xml:space="preserve">, </w:t>
            </w:r>
            <w:hyperlink r:id="rId7" w:history="1">
              <w:r w:rsidR="009D1251" w:rsidRPr="009D1251">
                <w:rPr>
                  <w:rStyle w:val="Hyperlink"/>
                  <w:rFonts w:ascii="Arial" w:hAnsi="Arial" w:cs="Arial"/>
                  <w:color w:val="auto"/>
                  <w:sz w:val="20"/>
                  <w:szCs w:val="20"/>
                </w:rPr>
                <w:t>LA.1112.2.2.2</w:t>
              </w:r>
            </w:hyperlink>
            <w:r w:rsidR="009D1251" w:rsidRPr="009D1251">
              <w:rPr>
                <w:rFonts w:ascii="Arial" w:hAnsi="Arial" w:cs="Arial"/>
                <w:sz w:val="20"/>
                <w:szCs w:val="20"/>
              </w:rPr>
              <w:t xml:space="preserve">, </w:t>
            </w:r>
            <w:hyperlink r:id="rId8" w:history="1">
              <w:r w:rsidR="009D1251" w:rsidRPr="009D1251">
                <w:rPr>
                  <w:rStyle w:val="Hyperlink"/>
                  <w:rFonts w:ascii="Arial" w:hAnsi="Arial" w:cs="Arial"/>
                  <w:color w:val="auto"/>
                  <w:sz w:val="20"/>
                  <w:szCs w:val="20"/>
                </w:rPr>
                <w:t>LA</w:t>
              </w:r>
              <w:bookmarkStart w:id="1" w:name="_GoBack"/>
              <w:bookmarkEnd w:id="1"/>
              <w:r w:rsidR="009D1251" w:rsidRPr="009D1251">
                <w:rPr>
                  <w:rStyle w:val="Hyperlink"/>
                  <w:rFonts w:ascii="Arial" w:hAnsi="Arial" w:cs="Arial"/>
                  <w:color w:val="auto"/>
                  <w:sz w:val="20"/>
                  <w:szCs w:val="20"/>
                </w:rPr>
                <w:t>.1112.2.2.3</w:t>
              </w:r>
            </w:hyperlink>
            <w:r w:rsidR="009D1251" w:rsidRPr="009D1251">
              <w:rPr>
                <w:rFonts w:ascii="Arial" w:hAnsi="Arial" w:cs="Arial"/>
                <w:sz w:val="20"/>
                <w:szCs w:val="20"/>
              </w:rPr>
              <w:t xml:space="preserve">, </w:t>
            </w:r>
            <w:hyperlink r:id="rId9" w:history="1">
              <w:r w:rsidR="009D1251" w:rsidRPr="009D1251">
                <w:rPr>
                  <w:rStyle w:val="Hyperlink"/>
                  <w:rFonts w:ascii="Arial" w:hAnsi="Arial" w:cs="Arial"/>
                  <w:color w:val="auto"/>
                  <w:sz w:val="20"/>
                  <w:szCs w:val="20"/>
                </w:rPr>
                <w:t>SS.912.A.1.4</w:t>
              </w:r>
            </w:hyperlink>
            <w:r w:rsidR="009D1251" w:rsidRPr="009D1251">
              <w:rPr>
                <w:rFonts w:ascii="Arial" w:hAnsi="Arial" w:cs="Arial"/>
                <w:sz w:val="20"/>
                <w:szCs w:val="20"/>
              </w:rPr>
              <w:t xml:space="preserve">, </w:t>
            </w:r>
            <w:hyperlink r:id="rId10" w:history="1">
              <w:r w:rsidR="009D1251" w:rsidRPr="009D1251">
                <w:rPr>
                  <w:rStyle w:val="Hyperlink"/>
                  <w:rFonts w:ascii="Arial" w:hAnsi="Arial" w:cs="Arial"/>
                  <w:color w:val="auto"/>
                  <w:sz w:val="20"/>
                  <w:szCs w:val="20"/>
                </w:rPr>
                <w:t>SS.912.A.1.6</w:t>
              </w:r>
            </w:hyperlink>
            <w:r w:rsidR="009D1251" w:rsidRPr="009D1251">
              <w:rPr>
                <w:rFonts w:ascii="Arial" w:hAnsi="Arial" w:cs="Arial"/>
                <w:sz w:val="20"/>
                <w:szCs w:val="20"/>
              </w:rPr>
              <w:t xml:space="preserve">, </w:t>
            </w:r>
            <w:hyperlink r:id="rId11" w:history="1">
              <w:r w:rsidR="009D1251" w:rsidRPr="009D1251">
                <w:rPr>
                  <w:rStyle w:val="Hyperlink"/>
                  <w:rFonts w:ascii="Arial" w:hAnsi="Arial" w:cs="Arial"/>
                  <w:color w:val="auto"/>
                  <w:sz w:val="20"/>
                  <w:szCs w:val="20"/>
                </w:rPr>
                <w:t>SS.912.H.3.1</w:t>
              </w:r>
            </w:hyperlink>
            <w:r w:rsidR="009D1251" w:rsidRPr="009D1251">
              <w:rPr>
                <w:rFonts w:ascii="Arial" w:hAnsi="Arial" w:cs="Arial"/>
                <w:sz w:val="20"/>
                <w:szCs w:val="20"/>
              </w:rPr>
              <w:t xml:space="preserve">, </w:t>
            </w:r>
            <w:hyperlink r:id="rId12" w:history="1">
              <w:r w:rsidR="009D1251" w:rsidRPr="009D1251">
                <w:rPr>
                  <w:rStyle w:val="Hyperlink"/>
                  <w:rFonts w:ascii="Arial" w:hAnsi="Arial" w:cs="Arial"/>
                  <w:color w:val="auto"/>
                  <w:sz w:val="20"/>
                  <w:szCs w:val="20"/>
                </w:rPr>
                <w:t>SS.912.G.4.2</w:t>
              </w:r>
            </w:hyperlink>
            <w:r w:rsidR="009D1251" w:rsidRPr="009D1251">
              <w:rPr>
                <w:rFonts w:ascii="Arial" w:hAnsi="Arial" w:cs="Arial"/>
                <w:sz w:val="20"/>
                <w:szCs w:val="20"/>
              </w:rPr>
              <w:t xml:space="preserve">, </w:t>
            </w:r>
            <w:hyperlink r:id="rId13" w:history="1">
              <w:r w:rsidR="009D1251" w:rsidRPr="009D1251">
                <w:rPr>
                  <w:rStyle w:val="Hyperlink"/>
                  <w:rFonts w:ascii="Arial" w:hAnsi="Arial" w:cs="Arial"/>
                  <w:color w:val="auto"/>
                  <w:sz w:val="20"/>
                  <w:szCs w:val="20"/>
                </w:rPr>
                <w:t>SS.912.G.4.3</w:t>
              </w:r>
            </w:hyperlink>
            <w:r w:rsidR="00396946">
              <w:rPr>
                <w:rFonts w:ascii="Arial" w:hAnsi="Arial" w:cs="Arial"/>
                <w:sz w:val="20"/>
                <w:szCs w:val="20"/>
              </w:rPr>
              <w:t>(</w:t>
            </w:r>
            <w:r w:rsidR="007404B3" w:rsidRPr="006E555C">
              <w:rPr>
                <w:rFonts w:ascii="Arial" w:hAnsi="Arial" w:cs="Arial"/>
                <w:sz w:val="20"/>
                <w:szCs w:val="20"/>
                <w:u w:val="single"/>
              </w:rPr>
              <w:t xml:space="preserve"> Common Core</w:t>
            </w:r>
            <w:r w:rsidR="007404B3" w:rsidRPr="006E555C">
              <w:rPr>
                <w:rFonts w:ascii="Arial" w:hAnsi="Arial" w:cs="Arial"/>
                <w:sz w:val="20"/>
                <w:szCs w:val="20"/>
              </w:rPr>
              <w:t xml:space="preserve"> - RH 1, 11-12 RH 2, 11-12 RH 3, 11-12 RH 4, 11-12 RH 9, 11-12 RH 7 (</w:t>
            </w:r>
            <w:r w:rsidR="007404B3" w:rsidRPr="006E555C">
              <w:rPr>
                <w:rFonts w:ascii="Arial" w:hAnsi="Arial" w:cs="Arial"/>
                <w:b/>
                <w:sz w:val="20"/>
                <w:szCs w:val="20"/>
                <w:u w:val="single"/>
              </w:rPr>
              <w:t>see attached standards lists</w:t>
            </w:r>
            <w:r w:rsidR="007404B3" w:rsidRPr="006E555C">
              <w:rPr>
                <w:rFonts w:ascii="Arial" w:hAnsi="Arial" w:cs="Arial"/>
                <w:sz w:val="20"/>
                <w:szCs w:val="20"/>
              </w:rPr>
              <w:t>)</w:t>
            </w:r>
          </w:p>
        </w:tc>
      </w:tr>
      <w:tr w:rsidR="00931553" w:rsidRPr="00685DA5">
        <w:trPr>
          <w:trHeight w:val="278"/>
        </w:trPr>
        <w:tc>
          <w:tcPr>
            <w:tcW w:w="14616" w:type="dxa"/>
            <w:gridSpan w:val="3"/>
          </w:tcPr>
          <w:p w:rsidR="00931553" w:rsidRPr="00DE409A" w:rsidRDefault="009C3715" w:rsidP="002748EB">
            <w:r w:rsidRPr="00E250B9">
              <w:t>Essential Question</w:t>
            </w:r>
            <w:r w:rsidRPr="00F4375B">
              <w:t xml:space="preserve">: </w:t>
            </w:r>
            <w:r w:rsidR="00DA3A63">
              <w:t xml:space="preserve"> </w:t>
            </w:r>
            <w:r w:rsidR="002748EB">
              <w:t>What course did the Civil War take and what role did Lincoln play in it</w:t>
            </w:r>
            <w:r w:rsidR="007404B3">
              <w:t>?</w:t>
            </w:r>
          </w:p>
        </w:tc>
      </w:tr>
      <w:tr w:rsidR="00931553" w:rsidRPr="00685DA5">
        <w:trPr>
          <w:trHeight w:val="278"/>
        </w:trPr>
        <w:tc>
          <w:tcPr>
            <w:tcW w:w="9738" w:type="dxa"/>
          </w:tcPr>
          <w:p w:rsidR="00931553" w:rsidRPr="00685DA5" w:rsidRDefault="009C3715" w:rsidP="00C56BC3">
            <w:pPr>
              <w:spacing w:after="0"/>
              <w:rPr>
                <w:rFonts w:ascii="Arial" w:hAnsi="Arial" w:cs="Arial"/>
                <w:b/>
                <w:sz w:val="20"/>
                <w:szCs w:val="20"/>
              </w:rPr>
            </w:pPr>
            <w:r w:rsidRPr="00685DA5">
              <w:rPr>
                <w:rFonts w:ascii="Arial" w:hAnsi="Arial" w:cs="Arial"/>
                <w:b/>
                <w:sz w:val="20"/>
                <w:szCs w:val="20"/>
              </w:rPr>
              <w:t xml:space="preserve">Instructional Focus (FCIM): </w:t>
            </w:r>
            <w:r w:rsidR="00C56BC3">
              <w:rPr>
                <w:rFonts w:ascii="Arial" w:hAnsi="Arial" w:cs="Arial"/>
                <w:sz w:val="20"/>
                <w:szCs w:val="20"/>
              </w:rPr>
              <w:t>Compare and Contrast</w:t>
            </w:r>
            <w:r w:rsidR="00C943B9">
              <w:rPr>
                <w:rFonts w:ascii="Arial" w:hAnsi="Arial" w:cs="Arial"/>
                <w:sz w:val="20"/>
                <w:szCs w:val="20"/>
              </w:rPr>
              <w:t xml:space="preserve"> / Cause and Effect / Cornell Notes /Primary Source Analysis</w:t>
            </w:r>
          </w:p>
        </w:tc>
        <w:tc>
          <w:tcPr>
            <w:tcW w:w="4878" w:type="dxa"/>
            <w:gridSpan w:val="2"/>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Materials: </w:t>
            </w:r>
            <w:r w:rsidRPr="00685DA5">
              <w:rPr>
                <w:rFonts w:ascii="Arial" w:hAnsi="Arial" w:cs="Arial"/>
                <w:sz w:val="20"/>
                <w:szCs w:val="20"/>
              </w:rPr>
              <w:t>Textbook, Cornel-notes</w:t>
            </w:r>
          </w:p>
        </w:tc>
      </w:tr>
      <w:tr w:rsidR="00931553" w:rsidRPr="00685DA5" w:rsidTr="00043A90">
        <w:trPr>
          <w:gridAfter w:val="1"/>
          <w:wAfter w:w="18" w:type="dxa"/>
          <w:trHeight w:val="70"/>
        </w:trPr>
        <w:tc>
          <w:tcPr>
            <w:tcW w:w="9738" w:type="dxa"/>
          </w:tcPr>
          <w:p w:rsidR="00931553" w:rsidRPr="00E47E73" w:rsidRDefault="009C3715" w:rsidP="00C943B9">
            <w:pPr>
              <w:spacing w:after="0" w:line="240" w:lineRule="auto"/>
              <w:rPr>
                <w:rFonts w:ascii="Arial" w:hAnsi="Arial" w:cs="ArialMT"/>
                <w:sz w:val="20"/>
                <w:lang w:bidi="en-US"/>
              </w:rPr>
            </w:pPr>
            <w:r w:rsidRPr="00DE409A">
              <w:rPr>
                <w:rFonts w:ascii="Arial" w:hAnsi="Arial" w:cs="Arial"/>
                <w:b/>
                <w:sz w:val="20"/>
              </w:rPr>
              <w:t>Vocabulary (for active Word Wall</w:t>
            </w:r>
            <w:r w:rsidRPr="00DE409A">
              <w:rPr>
                <w:rFonts w:cs="ArialMT"/>
                <w:b/>
                <w:lang w:bidi="en-US"/>
              </w:rPr>
              <w:t>):</w:t>
            </w:r>
            <w:r w:rsidRPr="00DE409A">
              <w:rPr>
                <w:rFonts w:cs="ArialMT"/>
                <w:lang w:bidi="en-US"/>
              </w:rPr>
              <w:t xml:space="preserve"> </w:t>
            </w:r>
            <w:r w:rsidRPr="00DE409A">
              <w:rPr>
                <w:rFonts w:ascii="Arial" w:hAnsi="Arial" w:cs="ArialMT"/>
                <w:sz w:val="20"/>
                <w:lang w:bidi="en-US"/>
              </w:rPr>
              <w:t xml:space="preserve"> </w:t>
            </w:r>
            <w:r w:rsidR="00E43A8F">
              <w:t xml:space="preserve"> </w:t>
            </w:r>
            <w:r w:rsidR="00C943B9">
              <w:t>Slavery, westward expansion, Compromise of 1850, Fugitive Slave Act, Kansas-Nebraska Act, Dred Scott, Anaconda Plan, Emancipation Proclamation, Gettysburg, Appomattox, Black Codes, Carpet Baggers, 13/14/15</w:t>
            </w:r>
          </w:p>
        </w:tc>
        <w:tc>
          <w:tcPr>
            <w:tcW w:w="4860" w:type="dxa"/>
          </w:tcPr>
          <w:p w:rsidR="00931553" w:rsidRPr="00685DA5" w:rsidRDefault="009C3715" w:rsidP="00396946">
            <w:pPr>
              <w:rPr>
                <w:rFonts w:ascii="Arial" w:hAnsi="Arial" w:cs="Arial"/>
                <w:sz w:val="20"/>
                <w:szCs w:val="20"/>
              </w:rPr>
            </w:pPr>
            <w:r w:rsidRPr="00685DA5">
              <w:rPr>
                <w:rFonts w:ascii="Arial" w:hAnsi="Arial" w:cs="Arial"/>
                <w:b/>
                <w:sz w:val="20"/>
                <w:szCs w:val="20"/>
              </w:rPr>
              <w:t xml:space="preserve">Cross Curricular Connection:  </w:t>
            </w:r>
            <w:r w:rsidRPr="00685DA5">
              <w:rPr>
                <w:rFonts w:ascii="Arial" w:hAnsi="Arial" w:cs="Arial"/>
                <w:sz w:val="20"/>
                <w:szCs w:val="20"/>
              </w:rPr>
              <w:t xml:space="preserve">Writing and reading support </w:t>
            </w:r>
            <w:r w:rsidR="00396946">
              <w:rPr>
                <w:rFonts w:ascii="Arial" w:hAnsi="Arial" w:cs="Arial"/>
                <w:sz w:val="20"/>
                <w:szCs w:val="20"/>
              </w:rPr>
              <w:t>Language Arts/</w:t>
            </w:r>
            <w:r w:rsidRPr="00685DA5">
              <w:rPr>
                <w:rFonts w:ascii="Arial" w:hAnsi="Arial" w:cs="Arial"/>
                <w:sz w:val="20"/>
                <w:szCs w:val="20"/>
              </w:rPr>
              <w:t xml:space="preserve"> Reading Classes</w:t>
            </w:r>
          </w:p>
        </w:tc>
      </w:tr>
    </w:tbl>
    <w:p w:rsidR="00931553" w:rsidRPr="00FE37B2" w:rsidRDefault="00931553" w:rsidP="00931553">
      <w:pPr>
        <w:rPr>
          <w:rFonts w:ascii="Arial" w:hAnsi="Arial" w:cs="Arial"/>
          <w:b/>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298"/>
        <w:gridCol w:w="720"/>
        <w:gridCol w:w="270"/>
        <w:gridCol w:w="2880"/>
        <w:gridCol w:w="2340"/>
      </w:tblGrid>
      <w:tr w:rsidR="00931553">
        <w:trPr>
          <w:trHeight w:val="809"/>
        </w:trPr>
        <w:tc>
          <w:tcPr>
            <w:tcW w:w="8298" w:type="dxa"/>
          </w:tcPr>
          <w:p w:rsidR="00931553" w:rsidRPr="006D31FF" w:rsidRDefault="009C3715" w:rsidP="009D1251">
            <w:pPr>
              <w:pStyle w:val="NormalWeb"/>
              <w:rPr>
                <w:rFonts w:ascii="Arial" w:hAnsi="Arial" w:cs="Arial"/>
                <w:b/>
                <w:sz w:val="20"/>
                <w:szCs w:val="20"/>
              </w:rPr>
            </w:pPr>
            <w:r w:rsidRPr="006D31FF">
              <w:rPr>
                <w:rFonts w:ascii="Arial" w:hAnsi="Arial" w:cs="Arial"/>
                <w:b/>
                <w:sz w:val="20"/>
                <w:szCs w:val="20"/>
              </w:rPr>
              <w:t>Warm-up/Opening</w:t>
            </w:r>
            <w:r w:rsidRPr="00396946">
              <w:rPr>
                <w:rFonts w:ascii="Arial" w:hAnsi="Arial" w:cs="Arial"/>
                <w:sz w:val="20"/>
                <w:szCs w:val="20"/>
              </w:rPr>
              <w:t xml:space="preserve">: </w:t>
            </w:r>
            <w:r w:rsidR="00CF019F" w:rsidRPr="00396946">
              <w:rPr>
                <w:rFonts w:ascii="Arial" w:hAnsi="Arial" w:cs="Arial"/>
                <w:sz w:val="20"/>
                <w:szCs w:val="20"/>
              </w:rPr>
              <w:t xml:space="preserve"> </w:t>
            </w:r>
            <w:r w:rsidR="000101B8">
              <w:rPr>
                <w:rFonts w:ascii="Arial" w:hAnsi="Arial" w:cs="Arial"/>
                <w:sz w:val="20"/>
                <w:szCs w:val="20"/>
              </w:rPr>
              <w:t>Students will engage in a primary source analysis / vocab activity prior to the start of class.  Students will complete the activity on their own and instructor led discussion to follow.  Instructor will rotate around the room to make sure students are focused on their work and help aid understanding. Students will also be allowed the opportunity to revisit confusing areas.</w:t>
            </w:r>
          </w:p>
        </w:tc>
        <w:tc>
          <w:tcPr>
            <w:tcW w:w="720" w:type="dxa"/>
          </w:tcPr>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Time10</w:t>
            </w:r>
          </w:p>
        </w:tc>
        <w:tc>
          <w:tcPr>
            <w:tcW w:w="270" w:type="dxa"/>
            <w:vMerge w:val="restart"/>
            <w:shd w:val="clear" w:color="auto" w:fill="808080"/>
          </w:tcPr>
          <w:p w:rsidR="00931553" w:rsidRPr="0031222E" w:rsidRDefault="00931553" w:rsidP="00931553">
            <w:pPr>
              <w:spacing w:after="0" w:line="240" w:lineRule="auto"/>
              <w:rPr>
                <w:rFonts w:ascii="Arial" w:hAnsi="Arial" w:cs="Arial"/>
                <w:b/>
                <w:sz w:val="20"/>
                <w:szCs w:val="20"/>
              </w:rPr>
            </w:pPr>
          </w:p>
        </w:tc>
        <w:tc>
          <w:tcPr>
            <w:tcW w:w="2880" w:type="dxa"/>
            <w:vMerge w:val="restart"/>
          </w:tcPr>
          <w:p w:rsidR="00EA0E18" w:rsidRDefault="009C3715" w:rsidP="00931553">
            <w:pPr>
              <w:spacing w:after="0" w:line="240" w:lineRule="auto"/>
              <w:rPr>
                <w:rFonts w:ascii="Arial" w:hAnsi="Arial" w:cs="Arial"/>
                <w:b/>
                <w:sz w:val="20"/>
                <w:szCs w:val="20"/>
              </w:rPr>
            </w:pPr>
            <w:r w:rsidRPr="0031222E">
              <w:rPr>
                <w:rFonts w:ascii="Arial" w:hAnsi="Arial" w:cs="Arial"/>
                <w:b/>
                <w:sz w:val="20"/>
                <w:szCs w:val="20"/>
              </w:rPr>
              <w:t>Teacher Notes:</w:t>
            </w:r>
            <w:r w:rsidR="005C149F">
              <w:rPr>
                <w:rFonts w:ascii="Arial" w:hAnsi="Arial" w:cs="Arial"/>
                <w:b/>
                <w:sz w:val="20"/>
                <w:szCs w:val="20"/>
              </w:rPr>
              <w:t xml:space="preserve">  </w:t>
            </w:r>
          </w:p>
          <w:p w:rsidR="00A03129" w:rsidRDefault="00A03129" w:rsidP="00931553">
            <w:pPr>
              <w:spacing w:after="0" w:line="240" w:lineRule="auto"/>
              <w:rPr>
                <w:rFonts w:ascii="Arial" w:hAnsi="Arial" w:cs="Arial"/>
                <w:b/>
                <w:sz w:val="20"/>
                <w:szCs w:val="20"/>
              </w:rPr>
            </w:pPr>
          </w:p>
          <w:p w:rsidR="00A03129" w:rsidRDefault="00A03129" w:rsidP="00931553">
            <w:pPr>
              <w:spacing w:after="0" w:line="240" w:lineRule="auto"/>
              <w:rPr>
                <w:rFonts w:ascii="Arial" w:hAnsi="Arial" w:cs="Arial"/>
                <w:b/>
                <w:sz w:val="20"/>
                <w:szCs w:val="20"/>
              </w:rPr>
            </w:pPr>
            <w:r>
              <w:rPr>
                <w:rFonts w:ascii="Arial" w:hAnsi="Arial" w:cs="Arial"/>
                <w:b/>
                <w:sz w:val="20"/>
                <w:szCs w:val="20"/>
              </w:rPr>
              <w:t>Need: COPIES OF THE GETTYSBURG ADDRESS</w:t>
            </w:r>
          </w:p>
          <w:p w:rsidR="00EA0E18" w:rsidRDefault="00EA0E18" w:rsidP="00931553">
            <w:pPr>
              <w:spacing w:after="0" w:line="240" w:lineRule="auto"/>
              <w:rPr>
                <w:rFonts w:ascii="Arial" w:hAnsi="Arial" w:cs="Arial"/>
                <w:b/>
                <w:sz w:val="20"/>
                <w:szCs w:val="20"/>
              </w:rPr>
            </w:pPr>
          </w:p>
          <w:p w:rsidR="00EA0E18" w:rsidRDefault="00EA0E18" w:rsidP="00931553">
            <w:pPr>
              <w:spacing w:after="0" w:line="240" w:lineRule="auto"/>
              <w:rPr>
                <w:rFonts w:ascii="Arial" w:hAnsi="Arial" w:cs="Arial"/>
                <w:b/>
                <w:sz w:val="20"/>
                <w:szCs w:val="20"/>
              </w:rPr>
            </w:pPr>
            <w:r>
              <w:rPr>
                <w:rFonts w:ascii="Arial" w:hAnsi="Arial" w:cs="Arial"/>
                <w:b/>
                <w:sz w:val="20"/>
                <w:szCs w:val="20"/>
              </w:rPr>
              <w:t xml:space="preserve">website for additional activities with this primary source : </w:t>
            </w:r>
          </w:p>
          <w:p w:rsidR="00EA0E18" w:rsidRDefault="00EA0E18" w:rsidP="00931553">
            <w:pPr>
              <w:spacing w:after="0" w:line="240" w:lineRule="auto"/>
              <w:rPr>
                <w:rFonts w:ascii="Arial" w:hAnsi="Arial" w:cs="Arial"/>
                <w:b/>
                <w:sz w:val="20"/>
                <w:szCs w:val="20"/>
              </w:rPr>
            </w:pPr>
          </w:p>
          <w:p w:rsidR="00931553" w:rsidRDefault="00EA0E18" w:rsidP="00931553">
            <w:pPr>
              <w:spacing w:after="0" w:line="240" w:lineRule="auto"/>
              <w:rPr>
                <w:rFonts w:ascii="Arial" w:hAnsi="Arial" w:cs="Arial"/>
                <w:b/>
                <w:sz w:val="20"/>
                <w:szCs w:val="20"/>
              </w:rPr>
            </w:pPr>
            <w:r w:rsidRPr="00EA0E18">
              <w:rPr>
                <w:rFonts w:ascii="Arial" w:hAnsi="Arial" w:cs="Arial"/>
                <w:b/>
                <w:sz w:val="20"/>
                <w:szCs w:val="20"/>
              </w:rPr>
              <w:t>http://www.whatsoproudlywehail.org/close_reading_activity_gettysburg_address</w:t>
            </w:r>
          </w:p>
          <w:p w:rsidR="000101B8" w:rsidRDefault="000101B8" w:rsidP="00931553">
            <w:pPr>
              <w:spacing w:after="0" w:line="240" w:lineRule="auto"/>
              <w:rPr>
                <w:rFonts w:ascii="Arial" w:hAnsi="Arial" w:cs="Arial"/>
                <w:b/>
                <w:sz w:val="20"/>
                <w:szCs w:val="20"/>
              </w:rPr>
            </w:pPr>
          </w:p>
          <w:p w:rsidR="007404B3" w:rsidRDefault="007404B3" w:rsidP="00931553">
            <w:pPr>
              <w:spacing w:after="0" w:line="240" w:lineRule="auto"/>
              <w:rPr>
                <w:rFonts w:ascii="Arial" w:hAnsi="Arial" w:cs="Arial"/>
                <w:b/>
                <w:sz w:val="20"/>
                <w:szCs w:val="20"/>
              </w:rPr>
            </w:pPr>
          </w:p>
          <w:p w:rsidR="007404B3" w:rsidRDefault="007404B3" w:rsidP="00931553">
            <w:pPr>
              <w:spacing w:after="0" w:line="240" w:lineRule="auto"/>
              <w:rPr>
                <w:rFonts w:ascii="Arial" w:hAnsi="Arial" w:cs="Arial"/>
                <w:b/>
                <w:sz w:val="20"/>
                <w:szCs w:val="20"/>
              </w:rPr>
            </w:pPr>
          </w:p>
          <w:p w:rsidR="005C149F" w:rsidRDefault="005C149F" w:rsidP="00931553">
            <w:pPr>
              <w:spacing w:after="0" w:line="240" w:lineRule="auto"/>
              <w:rPr>
                <w:rFonts w:ascii="Arial" w:hAnsi="Arial" w:cs="Arial"/>
                <w:b/>
                <w:sz w:val="20"/>
                <w:szCs w:val="20"/>
              </w:rPr>
            </w:pPr>
          </w:p>
          <w:p w:rsidR="005669B0" w:rsidRPr="00D61D46" w:rsidRDefault="005669B0" w:rsidP="005669B0">
            <w:pPr>
              <w:spacing w:after="0" w:line="240" w:lineRule="auto"/>
              <w:rPr>
                <w:rFonts w:ascii="Arial" w:hAnsi="Arial" w:cs="Arial"/>
                <w:b/>
                <w:i/>
                <w:color w:val="FF0000"/>
                <w:sz w:val="20"/>
                <w:szCs w:val="20"/>
              </w:rPr>
            </w:pPr>
          </w:p>
          <w:p w:rsidR="00D61D46" w:rsidRPr="00D61D46" w:rsidRDefault="00D61D46" w:rsidP="00D61D46">
            <w:pPr>
              <w:spacing w:after="0" w:line="240" w:lineRule="auto"/>
              <w:rPr>
                <w:rFonts w:ascii="Arial" w:hAnsi="Arial" w:cs="Arial"/>
                <w:b/>
                <w:i/>
                <w:color w:val="FF0000"/>
                <w:sz w:val="20"/>
                <w:szCs w:val="20"/>
              </w:rPr>
            </w:pPr>
          </w:p>
        </w:tc>
        <w:tc>
          <w:tcPr>
            <w:tcW w:w="2340" w:type="dxa"/>
            <w:vMerge w:val="restart"/>
          </w:tcPr>
          <w:p w:rsidR="000101B8" w:rsidRDefault="000101B8" w:rsidP="000101B8">
            <w:pPr>
              <w:spacing w:after="0" w:line="240" w:lineRule="auto"/>
              <w:rPr>
                <w:rFonts w:ascii="Arial" w:hAnsi="Arial" w:cs="Arial"/>
                <w:b/>
                <w:sz w:val="20"/>
                <w:szCs w:val="20"/>
              </w:rPr>
            </w:pPr>
            <w:r>
              <w:rPr>
                <w:rFonts w:ascii="Arial" w:hAnsi="Arial" w:cs="Arial"/>
                <w:b/>
                <w:sz w:val="20"/>
                <w:szCs w:val="20"/>
              </w:rPr>
              <w:t>Instructional Strategy:</w:t>
            </w:r>
          </w:p>
          <w:p w:rsidR="000101B8" w:rsidRPr="00942E11" w:rsidRDefault="000101B8" w:rsidP="000101B8">
            <w:pPr>
              <w:spacing w:after="0" w:line="240" w:lineRule="auto"/>
              <w:rPr>
                <w:rFonts w:ascii="Arial" w:hAnsi="Arial" w:cs="Arial"/>
                <w:sz w:val="20"/>
              </w:rPr>
            </w:pPr>
            <w:r w:rsidRPr="00942E11">
              <w:rPr>
                <w:rFonts w:ascii="Arial" w:hAnsi="Arial" w:cs="Arial"/>
                <w:sz w:val="20"/>
                <w:szCs w:val="20"/>
              </w:rPr>
              <w:t>Gradual Release - WIC</w:t>
            </w:r>
            <w:r>
              <w:rPr>
                <w:rFonts w:ascii="Arial" w:hAnsi="Arial" w:cs="Arial"/>
                <w:sz w:val="20"/>
                <w:szCs w:val="20"/>
              </w:rPr>
              <w:t>O</w:t>
            </w:r>
            <w:r w:rsidRPr="00942E11">
              <w:rPr>
                <w:rFonts w:ascii="Arial" w:hAnsi="Arial" w:cs="Arial"/>
                <w:sz w:val="20"/>
                <w:szCs w:val="20"/>
              </w:rPr>
              <w:t>R</w:t>
            </w:r>
          </w:p>
          <w:p w:rsidR="000101B8" w:rsidRPr="009F4E4D" w:rsidRDefault="000101B8" w:rsidP="000101B8">
            <w:pPr>
              <w:spacing w:after="0" w:line="240" w:lineRule="auto"/>
              <w:rPr>
                <w:rFonts w:ascii="Arial" w:hAnsi="Arial" w:cs="Arial"/>
                <w:b/>
                <w:sz w:val="20"/>
                <w:szCs w:val="20"/>
              </w:rPr>
            </w:pPr>
          </w:p>
          <w:p w:rsidR="000101B8" w:rsidRPr="009F4E4D" w:rsidRDefault="000101B8" w:rsidP="000101B8">
            <w:pPr>
              <w:spacing w:after="0" w:line="240" w:lineRule="auto"/>
              <w:rPr>
                <w:rFonts w:ascii="Arial" w:hAnsi="Arial" w:cs="Arial"/>
                <w:b/>
                <w:sz w:val="20"/>
                <w:szCs w:val="20"/>
              </w:rPr>
            </w:pPr>
            <w:r w:rsidRPr="009F4E4D">
              <w:rPr>
                <w:rFonts w:ascii="Arial" w:hAnsi="Arial" w:cs="Arial"/>
                <w:b/>
                <w:sz w:val="20"/>
                <w:szCs w:val="20"/>
              </w:rPr>
              <w:t>Instructional St</w:t>
            </w:r>
            <w:r>
              <w:rPr>
                <w:rFonts w:ascii="Arial" w:hAnsi="Arial" w:cs="Arial"/>
                <w:b/>
                <w:sz w:val="20"/>
                <w:szCs w:val="20"/>
              </w:rPr>
              <w:t>rategy (Writing):</w:t>
            </w:r>
            <w:r w:rsidR="00C943B9">
              <w:rPr>
                <w:rFonts w:ascii="Arial" w:hAnsi="Arial" w:cs="Arial"/>
                <w:sz w:val="20"/>
                <w:szCs w:val="20"/>
              </w:rPr>
              <w:t xml:space="preserve"> Vocabulary, SR</w:t>
            </w:r>
            <w:r w:rsidRPr="006E555C">
              <w:rPr>
                <w:rFonts w:ascii="Arial" w:hAnsi="Arial" w:cs="Arial"/>
                <w:sz w:val="20"/>
                <w:szCs w:val="20"/>
              </w:rPr>
              <w:t>E (statement-identify argument-Explain evidence)</w:t>
            </w:r>
            <w:r w:rsidRPr="009F4E4D">
              <w:rPr>
                <w:rFonts w:ascii="Arial" w:hAnsi="Arial" w:cs="Arial"/>
                <w:b/>
                <w:sz w:val="20"/>
                <w:szCs w:val="20"/>
              </w:rPr>
              <w:tab/>
            </w:r>
          </w:p>
          <w:p w:rsidR="000101B8" w:rsidRDefault="000101B8" w:rsidP="000101B8">
            <w:pPr>
              <w:tabs>
                <w:tab w:val="left" w:pos="2100"/>
              </w:tabs>
              <w:spacing w:after="0" w:line="240" w:lineRule="auto"/>
              <w:rPr>
                <w:rFonts w:ascii="Arial" w:hAnsi="Arial" w:cs="Arial"/>
                <w:b/>
                <w:sz w:val="20"/>
                <w:szCs w:val="20"/>
              </w:rPr>
            </w:pPr>
          </w:p>
          <w:p w:rsidR="000101B8" w:rsidRPr="009F4E4D" w:rsidRDefault="000101B8" w:rsidP="000101B8">
            <w:pPr>
              <w:tabs>
                <w:tab w:val="left" w:pos="2100"/>
              </w:tabs>
              <w:spacing w:after="0" w:line="240" w:lineRule="auto"/>
              <w:rPr>
                <w:rFonts w:ascii="Arial" w:hAnsi="Arial" w:cs="Arial"/>
                <w:b/>
                <w:sz w:val="20"/>
                <w:szCs w:val="20"/>
              </w:rPr>
            </w:pPr>
            <w:r w:rsidRPr="009F4E4D">
              <w:rPr>
                <w:rFonts w:ascii="Arial" w:hAnsi="Arial" w:cs="Arial"/>
                <w:b/>
                <w:sz w:val="20"/>
                <w:szCs w:val="20"/>
              </w:rPr>
              <w:t>Essential Reading Strategy (Student):</w:t>
            </w:r>
          </w:p>
          <w:p w:rsidR="000101B8" w:rsidRPr="00942E11" w:rsidRDefault="000101B8" w:rsidP="000101B8">
            <w:pPr>
              <w:tabs>
                <w:tab w:val="left" w:pos="2100"/>
              </w:tabs>
              <w:spacing w:after="0" w:line="240" w:lineRule="auto"/>
              <w:rPr>
                <w:rFonts w:ascii="Arial" w:hAnsi="Arial" w:cs="Arial"/>
                <w:sz w:val="20"/>
                <w:szCs w:val="20"/>
              </w:rPr>
            </w:pPr>
            <w:r w:rsidRPr="00942E11">
              <w:rPr>
                <w:rFonts w:ascii="Arial" w:hAnsi="Arial" w:cs="Arial"/>
                <w:sz w:val="20"/>
                <w:szCs w:val="20"/>
              </w:rPr>
              <w:t>Making Connections (comprehension)/context clues</w:t>
            </w:r>
          </w:p>
          <w:p w:rsidR="00931553" w:rsidRPr="0031222E" w:rsidRDefault="00931553" w:rsidP="00931553">
            <w:pPr>
              <w:tabs>
                <w:tab w:val="left" w:pos="2100"/>
              </w:tabs>
              <w:spacing w:after="0" w:line="240" w:lineRule="auto"/>
              <w:rPr>
                <w:rFonts w:ascii="Arial" w:hAnsi="Arial" w:cs="Arial"/>
                <w:b/>
                <w:sz w:val="20"/>
                <w:szCs w:val="20"/>
              </w:rPr>
            </w:pPr>
          </w:p>
        </w:tc>
      </w:tr>
      <w:tr w:rsidR="00931553">
        <w:trPr>
          <w:trHeight w:val="908"/>
        </w:trPr>
        <w:tc>
          <w:tcPr>
            <w:tcW w:w="8298" w:type="dxa"/>
          </w:tcPr>
          <w:p w:rsidR="0066204E" w:rsidRDefault="009C3715" w:rsidP="00931553">
            <w:pPr>
              <w:spacing w:after="0" w:line="240" w:lineRule="auto"/>
              <w:rPr>
                <w:rFonts w:ascii="Arial" w:hAnsi="Arial" w:cs="Arial"/>
                <w:sz w:val="20"/>
                <w:szCs w:val="16"/>
              </w:rPr>
            </w:pPr>
            <w:r w:rsidRPr="006D31FF">
              <w:rPr>
                <w:rFonts w:ascii="Arial" w:hAnsi="Arial" w:cs="Arial"/>
                <w:b/>
                <w:sz w:val="20"/>
                <w:szCs w:val="20"/>
              </w:rPr>
              <w:t>Instructional Focus Lesson</w:t>
            </w:r>
            <w:r>
              <w:rPr>
                <w:rFonts w:ascii="Arial" w:hAnsi="Arial" w:cs="Arial"/>
                <w:sz w:val="20"/>
                <w:szCs w:val="16"/>
              </w:rPr>
              <w:t xml:space="preserve">: </w:t>
            </w:r>
          </w:p>
          <w:p w:rsidR="00931553" w:rsidRPr="006D31FF" w:rsidRDefault="00BB292F" w:rsidP="005669B0">
            <w:pPr>
              <w:spacing w:after="0" w:line="240" w:lineRule="auto"/>
              <w:rPr>
                <w:rFonts w:ascii="Arial" w:hAnsi="Arial" w:cs="Arial"/>
                <w:sz w:val="20"/>
                <w:szCs w:val="20"/>
              </w:rPr>
            </w:pPr>
            <w:r>
              <w:rPr>
                <w:rFonts w:ascii="Arial" w:hAnsi="Arial" w:cs="Arial"/>
                <w:sz w:val="20"/>
                <w:szCs w:val="16"/>
              </w:rPr>
              <w:t xml:space="preserve">Students will </w:t>
            </w:r>
            <w:r w:rsidR="005669B0">
              <w:rPr>
                <w:rFonts w:ascii="Arial" w:hAnsi="Arial" w:cs="Arial"/>
                <w:sz w:val="20"/>
                <w:szCs w:val="16"/>
              </w:rPr>
              <w:t>be reminded of the connections that this unit has with key comprehension tools such as cause and effect, compare and contrast, context clues</w:t>
            </w:r>
            <w:r w:rsidR="00DE38F2">
              <w:rPr>
                <w:rFonts w:ascii="Arial" w:hAnsi="Arial" w:cs="Arial"/>
                <w:sz w:val="20"/>
                <w:szCs w:val="16"/>
              </w:rPr>
              <w:t>, validity, reliability and bias.  Relationships to our modern world will also be introduced at this time so students can make connections.</w:t>
            </w:r>
            <w:r w:rsidR="00313E0C">
              <w:rPr>
                <w:rFonts w:ascii="Arial" w:hAnsi="Arial" w:cs="Arial"/>
                <w:sz w:val="20"/>
                <w:szCs w:val="16"/>
              </w:rPr>
              <w:t xml:space="preserve"> </w:t>
            </w: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880" w:type="dxa"/>
            <w:vMerge/>
          </w:tcPr>
          <w:p w:rsidR="00931553" w:rsidRPr="0031222E" w:rsidRDefault="00931553" w:rsidP="00931553">
            <w:pPr>
              <w:spacing w:after="0" w:line="240" w:lineRule="auto"/>
              <w:rPr>
                <w:rFonts w:ascii="Arial" w:hAnsi="Arial" w:cs="Arial"/>
                <w:b/>
                <w:sz w:val="20"/>
                <w:szCs w:val="20"/>
              </w:rPr>
            </w:pPr>
          </w:p>
        </w:tc>
        <w:tc>
          <w:tcPr>
            <w:tcW w:w="2340" w:type="dxa"/>
            <w:vMerge/>
          </w:tcPr>
          <w:p w:rsidR="00931553" w:rsidRPr="0031222E" w:rsidRDefault="00931553" w:rsidP="00931553">
            <w:pPr>
              <w:spacing w:after="0" w:line="240" w:lineRule="auto"/>
              <w:rPr>
                <w:rFonts w:ascii="Arial" w:hAnsi="Arial" w:cs="Arial"/>
                <w:b/>
                <w:sz w:val="20"/>
                <w:szCs w:val="20"/>
              </w:rPr>
            </w:pPr>
          </w:p>
        </w:tc>
      </w:tr>
      <w:tr w:rsidR="00931553">
        <w:tc>
          <w:tcPr>
            <w:tcW w:w="8298" w:type="dxa"/>
          </w:tcPr>
          <w:p w:rsidR="0066204E" w:rsidRDefault="009C3715" w:rsidP="0066204E">
            <w:pPr>
              <w:spacing w:after="0" w:line="240" w:lineRule="auto"/>
              <w:rPr>
                <w:rFonts w:ascii="Arial" w:hAnsi="Arial" w:cs="Arial"/>
                <w:b/>
                <w:sz w:val="20"/>
                <w:szCs w:val="20"/>
              </w:rPr>
            </w:pPr>
            <w:r w:rsidRPr="00685DA5">
              <w:rPr>
                <w:rFonts w:ascii="Arial" w:hAnsi="Arial" w:cs="Arial"/>
                <w:b/>
                <w:sz w:val="20"/>
                <w:szCs w:val="20"/>
              </w:rPr>
              <w:t xml:space="preserve">Mini-Lesson with Modeling: </w:t>
            </w:r>
          </w:p>
          <w:p w:rsidR="0066204E" w:rsidRPr="0066204E" w:rsidRDefault="00955E06" w:rsidP="0066204E">
            <w:pPr>
              <w:spacing w:after="0" w:line="240" w:lineRule="auto"/>
              <w:rPr>
                <w:rFonts w:ascii="Arial" w:hAnsi="Arial" w:cs="Arial"/>
                <w:sz w:val="20"/>
                <w:szCs w:val="20"/>
              </w:rPr>
            </w:pPr>
            <w:r>
              <w:rPr>
                <w:rFonts w:ascii="Arial" w:hAnsi="Arial" w:cs="Arial"/>
                <w:sz w:val="20"/>
                <w:szCs w:val="20"/>
              </w:rPr>
              <w:t>I</w:t>
            </w:r>
            <w:r w:rsidR="009F3C3B">
              <w:rPr>
                <w:rFonts w:ascii="Arial" w:hAnsi="Arial" w:cs="Arial"/>
                <w:sz w:val="20"/>
                <w:szCs w:val="20"/>
              </w:rPr>
              <w:t>nstructor wil</w:t>
            </w:r>
            <w:r w:rsidR="00CF019F">
              <w:rPr>
                <w:rFonts w:ascii="Arial" w:hAnsi="Arial" w:cs="Arial"/>
                <w:sz w:val="20"/>
                <w:szCs w:val="20"/>
              </w:rPr>
              <w:t>l</w:t>
            </w:r>
            <w:r w:rsidR="00E43A8F">
              <w:rPr>
                <w:rFonts w:ascii="Arial" w:hAnsi="Arial" w:cs="Arial"/>
                <w:sz w:val="20"/>
                <w:szCs w:val="20"/>
              </w:rPr>
              <w:t xml:space="preserve"> begin discussion on the </w:t>
            </w:r>
            <w:r w:rsidR="00373381">
              <w:rPr>
                <w:rFonts w:ascii="Arial" w:hAnsi="Arial" w:cs="Arial"/>
                <w:sz w:val="20"/>
                <w:szCs w:val="20"/>
              </w:rPr>
              <w:t>new</w:t>
            </w:r>
            <w:r w:rsidR="00E43A8F">
              <w:rPr>
                <w:rFonts w:ascii="Arial" w:hAnsi="Arial" w:cs="Arial"/>
                <w:sz w:val="20"/>
                <w:szCs w:val="20"/>
              </w:rPr>
              <w:t xml:space="preserve"> unit.  This unit will cover</w:t>
            </w:r>
            <w:r w:rsidR="00C943B9">
              <w:rPr>
                <w:rFonts w:ascii="Arial" w:hAnsi="Arial" w:cs="Arial"/>
                <w:sz w:val="20"/>
                <w:szCs w:val="20"/>
              </w:rPr>
              <w:t xml:space="preserve"> The Civil War and Reconstruction.</w:t>
            </w:r>
            <w:r w:rsidR="00E43A8F">
              <w:rPr>
                <w:rFonts w:ascii="Arial" w:hAnsi="Arial" w:cs="Arial"/>
                <w:sz w:val="20"/>
                <w:szCs w:val="20"/>
              </w:rPr>
              <w:t xml:space="preserve">  The focus of today’s less</w:t>
            </w:r>
            <w:r w:rsidR="00830F3E">
              <w:rPr>
                <w:rFonts w:ascii="Arial" w:hAnsi="Arial" w:cs="Arial"/>
                <w:sz w:val="20"/>
                <w:szCs w:val="20"/>
              </w:rPr>
              <w:t>on will be “</w:t>
            </w:r>
            <w:r w:rsidR="00C943B9">
              <w:rPr>
                <w:rFonts w:ascii="Arial" w:hAnsi="Arial" w:cs="Arial"/>
                <w:sz w:val="20"/>
                <w:szCs w:val="20"/>
              </w:rPr>
              <w:t>The Civil War</w:t>
            </w:r>
            <w:r w:rsidR="00E43A8F">
              <w:rPr>
                <w:rFonts w:ascii="Arial" w:hAnsi="Arial" w:cs="Arial"/>
                <w:sz w:val="20"/>
                <w:szCs w:val="20"/>
              </w:rPr>
              <w:t>.</w:t>
            </w:r>
            <w:r w:rsidR="00830F3E">
              <w:rPr>
                <w:rFonts w:ascii="Arial" w:hAnsi="Arial" w:cs="Arial"/>
                <w:sz w:val="20"/>
                <w:szCs w:val="20"/>
              </w:rPr>
              <w:t>”</w:t>
            </w:r>
            <w:r w:rsidR="00E43A8F">
              <w:rPr>
                <w:rFonts w:ascii="Arial" w:hAnsi="Arial" w:cs="Arial"/>
                <w:sz w:val="20"/>
                <w:szCs w:val="20"/>
              </w:rPr>
              <w:t xml:space="preserve"> </w:t>
            </w:r>
            <w:r w:rsidR="0009327B">
              <w:rPr>
                <w:rFonts w:ascii="Arial" w:hAnsi="Arial" w:cs="Arial"/>
                <w:sz w:val="20"/>
                <w:szCs w:val="20"/>
              </w:rPr>
              <w:t xml:space="preserve">Instructor will pass out </w:t>
            </w:r>
            <w:r w:rsidR="000101B8">
              <w:rPr>
                <w:rFonts w:ascii="Arial" w:hAnsi="Arial" w:cs="Arial"/>
                <w:sz w:val="20"/>
                <w:szCs w:val="20"/>
              </w:rPr>
              <w:t xml:space="preserve">any </w:t>
            </w:r>
            <w:r w:rsidR="00373381">
              <w:rPr>
                <w:rFonts w:ascii="Arial" w:hAnsi="Arial" w:cs="Arial"/>
                <w:sz w:val="20"/>
                <w:szCs w:val="20"/>
              </w:rPr>
              <w:t>necessary</w:t>
            </w:r>
            <w:r w:rsidR="0009327B">
              <w:rPr>
                <w:rFonts w:ascii="Arial" w:hAnsi="Arial" w:cs="Arial"/>
                <w:sz w:val="20"/>
                <w:szCs w:val="20"/>
              </w:rPr>
              <w:t xml:space="preserve"> handouts. </w:t>
            </w:r>
            <w:r w:rsidR="00E43A8F">
              <w:rPr>
                <w:rFonts w:ascii="Arial" w:hAnsi="Arial" w:cs="Arial"/>
                <w:sz w:val="20"/>
                <w:szCs w:val="20"/>
              </w:rPr>
              <w:t>Students will be required to listen, ask</w:t>
            </w:r>
            <w:r w:rsidR="000101B8">
              <w:rPr>
                <w:rFonts w:ascii="Arial" w:hAnsi="Arial" w:cs="Arial"/>
                <w:sz w:val="20"/>
                <w:szCs w:val="20"/>
              </w:rPr>
              <w:t>/</w:t>
            </w:r>
            <w:r w:rsidR="00E43A8F">
              <w:rPr>
                <w:rFonts w:ascii="Arial" w:hAnsi="Arial" w:cs="Arial"/>
                <w:sz w:val="20"/>
                <w:szCs w:val="20"/>
              </w:rPr>
              <w:t xml:space="preserve"> answer questions</w:t>
            </w:r>
            <w:r w:rsidR="000101B8">
              <w:rPr>
                <w:rFonts w:ascii="Arial" w:hAnsi="Arial" w:cs="Arial"/>
                <w:sz w:val="20"/>
                <w:szCs w:val="20"/>
              </w:rPr>
              <w:t xml:space="preserve"> and discuss topic</w:t>
            </w:r>
            <w:r w:rsidR="00E43A8F">
              <w:rPr>
                <w:rFonts w:ascii="Arial" w:hAnsi="Arial" w:cs="Arial"/>
                <w:sz w:val="20"/>
                <w:szCs w:val="20"/>
              </w:rPr>
              <w:t xml:space="preserve"> in order to </w:t>
            </w:r>
            <w:r w:rsidR="0066204E" w:rsidRPr="0066204E">
              <w:rPr>
                <w:rFonts w:ascii="Arial" w:hAnsi="Arial" w:cs="Arial"/>
                <w:sz w:val="20"/>
                <w:szCs w:val="20"/>
              </w:rPr>
              <w:t>familiarize themselves w</w:t>
            </w:r>
            <w:r w:rsidR="00462C05">
              <w:rPr>
                <w:rFonts w:ascii="Arial" w:hAnsi="Arial" w:cs="Arial"/>
                <w:sz w:val="20"/>
                <w:szCs w:val="20"/>
              </w:rPr>
              <w:t>ith the topic</w:t>
            </w:r>
            <w:r w:rsidR="00F10A7E">
              <w:rPr>
                <w:rFonts w:ascii="Arial" w:hAnsi="Arial" w:cs="Arial"/>
                <w:sz w:val="20"/>
                <w:szCs w:val="20"/>
              </w:rPr>
              <w:t>,</w:t>
            </w:r>
            <w:r w:rsidR="002D055C">
              <w:rPr>
                <w:rFonts w:ascii="Arial" w:hAnsi="Arial" w:cs="Arial"/>
                <w:sz w:val="20"/>
                <w:szCs w:val="20"/>
              </w:rPr>
              <w:t xml:space="preserve"> key ideas</w:t>
            </w:r>
            <w:r w:rsidR="00F10A7E">
              <w:rPr>
                <w:rFonts w:ascii="Arial" w:hAnsi="Arial" w:cs="Arial"/>
                <w:sz w:val="20"/>
                <w:szCs w:val="20"/>
              </w:rPr>
              <w:t xml:space="preserve"> and terms</w:t>
            </w:r>
            <w:r w:rsidR="002D055C">
              <w:rPr>
                <w:rFonts w:ascii="Arial" w:hAnsi="Arial" w:cs="Arial"/>
                <w:sz w:val="20"/>
                <w:szCs w:val="20"/>
              </w:rPr>
              <w:t xml:space="preserve">. </w:t>
            </w:r>
            <w:r w:rsidR="00373381">
              <w:rPr>
                <w:rFonts w:ascii="Arial" w:hAnsi="Arial" w:cs="Arial"/>
                <w:sz w:val="20"/>
                <w:szCs w:val="20"/>
              </w:rPr>
              <w:t>Students will also be required to take notes pertaining to relevant information regarding the topic.</w:t>
            </w:r>
          </w:p>
          <w:p w:rsidR="00931553" w:rsidRPr="00685DA5" w:rsidRDefault="00931553" w:rsidP="0066204E">
            <w:pPr>
              <w:widowControl w:val="0"/>
              <w:autoSpaceDE w:val="0"/>
              <w:autoSpaceDN w:val="0"/>
              <w:adjustRightInd w:val="0"/>
              <w:spacing w:after="0" w:line="240" w:lineRule="auto"/>
              <w:rPr>
                <w:rFonts w:cs="ArialMT"/>
                <w:i/>
                <w:sz w:val="20"/>
                <w:lang w:bidi="en-US"/>
              </w:rPr>
            </w:pP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20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880" w:type="dxa"/>
            <w:vMerge/>
          </w:tcPr>
          <w:p w:rsidR="00931553" w:rsidRPr="0031222E" w:rsidRDefault="00931553" w:rsidP="00931553">
            <w:pPr>
              <w:spacing w:after="0" w:line="240" w:lineRule="auto"/>
              <w:rPr>
                <w:rFonts w:ascii="Arial" w:hAnsi="Arial" w:cs="Arial"/>
                <w:b/>
                <w:sz w:val="20"/>
                <w:szCs w:val="20"/>
              </w:rPr>
            </w:pPr>
          </w:p>
        </w:tc>
        <w:tc>
          <w:tcPr>
            <w:tcW w:w="2340" w:type="dxa"/>
            <w:vMerge/>
          </w:tcPr>
          <w:p w:rsidR="00931553" w:rsidRPr="0031222E" w:rsidRDefault="00931553" w:rsidP="00931553">
            <w:pPr>
              <w:spacing w:after="0" w:line="240" w:lineRule="auto"/>
              <w:rPr>
                <w:rFonts w:ascii="Arial" w:hAnsi="Arial" w:cs="Arial"/>
                <w:b/>
                <w:sz w:val="20"/>
                <w:szCs w:val="20"/>
              </w:rPr>
            </w:pPr>
          </w:p>
        </w:tc>
      </w:tr>
      <w:tr w:rsidR="00931553">
        <w:tc>
          <w:tcPr>
            <w:tcW w:w="8298" w:type="dxa"/>
          </w:tcPr>
          <w:p w:rsidR="002748EB" w:rsidRDefault="009C3715" w:rsidP="005C149F">
            <w:pPr>
              <w:spacing w:after="0" w:line="240" w:lineRule="auto"/>
              <w:rPr>
                <w:rFonts w:ascii="Arial" w:hAnsi="Arial" w:cs="Arial"/>
                <w:b/>
                <w:sz w:val="20"/>
                <w:szCs w:val="16"/>
                <w:u w:val="single"/>
              </w:rPr>
            </w:pPr>
            <w:r>
              <w:rPr>
                <w:rFonts w:ascii="Arial" w:hAnsi="Arial" w:cs="Arial"/>
                <w:b/>
                <w:sz w:val="20"/>
                <w:szCs w:val="20"/>
              </w:rPr>
              <w:t>Student Work Period:</w:t>
            </w:r>
            <w:r>
              <w:rPr>
                <w:rFonts w:ascii="Arial" w:hAnsi="Arial" w:cs="Arial"/>
                <w:sz w:val="20"/>
                <w:szCs w:val="16"/>
              </w:rPr>
              <w:t xml:space="preserve"> </w:t>
            </w:r>
            <w:r w:rsidR="002748EB">
              <w:rPr>
                <w:rFonts w:ascii="Arial" w:hAnsi="Arial" w:cs="Arial"/>
                <w:sz w:val="20"/>
                <w:szCs w:val="16"/>
              </w:rPr>
              <w:t xml:space="preserve">Students will engage in a primary source activity.  Students will, either individually or in a group, breakdown the Gettysburg Address.  Students will each get a copy and be required to answer higher order questions pertaining to the wording, significance and implications of the address. </w:t>
            </w:r>
            <w:r w:rsidR="002C260F">
              <w:rPr>
                <w:rFonts w:ascii="Arial" w:hAnsi="Arial" w:cs="Arial"/>
                <w:sz w:val="20"/>
                <w:szCs w:val="16"/>
              </w:rPr>
              <w:t xml:space="preserve">Honors: continue to work on Venn Diagram comparing ideas of equality.  </w:t>
            </w:r>
            <w:r w:rsidR="007404B3">
              <w:rPr>
                <w:rFonts w:ascii="Arial" w:hAnsi="Arial" w:cs="Arial"/>
                <w:sz w:val="20"/>
              </w:rPr>
              <w:t xml:space="preserve">Group share out prior to end of class.  Writing activity to close class – </w:t>
            </w:r>
            <w:r w:rsidR="00C943B9">
              <w:rPr>
                <w:rFonts w:ascii="Arial" w:hAnsi="Arial" w:cs="Arial"/>
                <w:sz w:val="20"/>
              </w:rPr>
              <w:t>SR</w:t>
            </w:r>
            <w:r w:rsidR="007404B3">
              <w:rPr>
                <w:rFonts w:ascii="Arial" w:hAnsi="Arial" w:cs="Arial"/>
                <w:sz w:val="20"/>
              </w:rPr>
              <w:t>E based on the Essential Question of the day.</w:t>
            </w:r>
            <w:r w:rsidR="002748EB">
              <w:rPr>
                <w:rFonts w:ascii="Arial" w:hAnsi="Arial" w:cs="Arial"/>
                <w:b/>
                <w:sz w:val="20"/>
                <w:szCs w:val="16"/>
                <w:u w:val="single"/>
              </w:rPr>
              <w:t xml:space="preserve"> </w:t>
            </w:r>
          </w:p>
          <w:p w:rsidR="00EC7762" w:rsidRDefault="002748EB" w:rsidP="005C149F">
            <w:pPr>
              <w:spacing w:after="0" w:line="240" w:lineRule="auto"/>
              <w:rPr>
                <w:rFonts w:ascii="Arial" w:hAnsi="Arial" w:cs="Arial"/>
                <w:b/>
                <w:sz w:val="20"/>
                <w:szCs w:val="20"/>
              </w:rPr>
            </w:pPr>
            <w:r>
              <w:rPr>
                <w:rFonts w:ascii="Arial" w:hAnsi="Arial" w:cs="Arial"/>
                <w:b/>
                <w:sz w:val="20"/>
                <w:szCs w:val="16"/>
                <w:u w:val="single"/>
              </w:rPr>
              <w:t>WRAP- UP</w:t>
            </w:r>
            <w:r>
              <w:rPr>
                <w:rFonts w:ascii="Arial" w:hAnsi="Arial" w:cs="Arial"/>
                <w:b/>
                <w:sz w:val="20"/>
                <w:szCs w:val="16"/>
              </w:rPr>
              <w:t>:</w:t>
            </w:r>
            <w:r>
              <w:rPr>
                <w:rFonts w:ascii="Arial" w:hAnsi="Arial" w:cs="Arial"/>
                <w:sz w:val="20"/>
                <w:szCs w:val="16"/>
              </w:rPr>
              <w:t xml:space="preserve"> Instructor will utilize information from the day’s class to review the aforementioned topic and present students with higher order questioning.</w:t>
            </w:r>
          </w:p>
          <w:p w:rsidR="00EC7762" w:rsidRPr="00685DA5" w:rsidRDefault="00EC7762" w:rsidP="005C149F">
            <w:pPr>
              <w:spacing w:after="0" w:line="240" w:lineRule="auto"/>
              <w:rPr>
                <w:rFonts w:ascii="Arial" w:hAnsi="Arial" w:cs="Arial"/>
                <w:sz w:val="20"/>
              </w:rPr>
            </w:pP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lastRenderedPageBreak/>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45</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D5669A" w:rsidRDefault="00D5669A" w:rsidP="00931553">
            <w:pPr>
              <w:spacing w:after="0" w:line="240" w:lineRule="auto"/>
              <w:rPr>
                <w:rFonts w:ascii="Arial" w:hAnsi="Arial" w:cs="Arial"/>
                <w:b/>
                <w:sz w:val="20"/>
                <w:szCs w:val="20"/>
              </w:rPr>
            </w:pPr>
          </w:p>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Scripted Higher Order Questions</w:t>
            </w:r>
          </w:p>
          <w:p w:rsidR="0009327B" w:rsidRPr="00FA1F36" w:rsidRDefault="00DE38F2" w:rsidP="00C423CB">
            <w:pPr>
              <w:numPr>
                <w:ilvl w:val="0"/>
                <w:numId w:val="19"/>
              </w:numPr>
              <w:spacing w:after="0" w:line="240" w:lineRule="auto"/>
              <w:rPr>
                <w:rFonts w:ascii="Arial" w:hAnsi="Arial" w:cs="Arial"/>
                <w:b/>
                <w:sz w:val="16"/>
                <w:szCs w:val="16"/>
              </w:rPr>
            </w:pPr>
            <w:r>
              <w:rPr>
                <w:rFonts w:ascii="Arial" w:hAnsi="Arial" w:cs="Arial"/>
                <w:sz w:val="16"/>
                <w:szCs w:val="16"/>
              </w:rPr>
              <w:t>In your opinion</w:t>
            </w:r>
            <w:r w:rsidR="00C943B9">
              <w:rPr>
                <w:rFonts w:ascii="Arial" w:hAnsi="Arial" w:cs="Arial"/>
                <w:sz w:val="16"/>
                <w:szCs w:val="16"/>
              </w:rPr>
              <w:t xml:space="preserve"> was the Anaconda Plan a good plan?</w:t>
            </w:r>
          </w:p>
          <w:p w:rsidR="00FA1F36" w:rsidRPr="009E1C6C" w:rsidRDefault="00C943B9" w:rsidP="00C423CB">
            <w:pPr>
              <w:numPr>
                <w:ilvl w:val="0"/>
                <w:numId w:val="19"/>
              </w:numPr>
              <w:spacing w:after="0" w:line="240" w:lineRule="auto"/>
              <w:rPr>
                <w:rFonts w:ascii="Arial" w:hAnsi="Arial" w:cs="Arial"/>
                <w:b/>
                <w:sz w:val="16"/>
                <w:szCs w:val="16"/>
              </w:rPr>
            </w:pPr>
            <w:r>
              <w:rPr>
                <w:rFonts w:ascii="Arial" w:hAnsi="Arial" w:cs="Arial"/>
                <w:sz w:val="16"/>
                <w:szCs w:val="16"/>
              </w:rPr>
              <w:t>Why was the Emancipation Proclamation so significant</w:t>
            </w:r>
            <w:r w:rsidR="00DE38F2">
              <w:rPr>
                <w:rFonts w:ascii="Arial" w:hAnsi="Arial" w:cs="Arial"/>
                <w:sz w:val="16"/>
                <w:szCs w:val="16"/>
              </w:rPr>
              <w:t>?</w:t>
            </w:r>
          </w:p>
          <w:p w:rsidR="009E1C6C" w:rsidRPr="001F657E" w:rsidRDefault="00C943B9" w:rsidP="00C423CB">
            <w:pPr>
              <w:numPr>
                <w:ilvl w:val="0"/>
                <w:numId w:val="19"/>
              </w:numPr>
              <w:spacing w:after="0" w:line="240" w:lineRule="auto"/>
              <w:rPr>
                <w:rFonts w:ascii="Arial" w:hAnsi="Arial" w:cs="Arial"/>
                <w:i/>
                <w:sz w:val="18"/>
                <w:szCs w:val="18"/>
              </w:rPr>
            </w:pPr>
            <w:r>
              <w:rPr>
                <w:rStyle w:val="Emphasis"/>
                <w:bCs/>
                <w:i w:val="0"/>
                <w:sz w:val="18"/>
                <w:szCs w:val="18"/>
              </w:rPr>
              <w:t>Do you think the South ever really had a chance to win the war?</w:t>
            </w:r>
          </w:p>
        </w:tc>
      </w:tr>
      <w:tr w:rsidR="00931553">
        <w:trPr>
          <w:trHeight w:val="90"/>
        </w:trPr>
        <w:tc>
          <w:tcPr>
            <w:tcW w:w="8298" w:type="dxa"/>
          </w:tcPr>
          <w:p w:rsidR="00931553" w:rsidRPr="00AA0F40" w:rsidRDefault="009C3715" w:rsidP="00931553">
            <w:pPr>
              <w:widowControl w:val="0"/>
              <w:autoSpaceDE w:val="0"/>
              <w:autoSpaceDN w:val="0"/>
              <w:adjustRightInd w:val="0"/>
              <w:spacing w:after="0"/>
              <w:rPr>
                <w:rFonts w:ascii="Arial" w:hAnsi="Arial" w:cs="Arial"/>
                <w:sz w:val="16"/>
                <w:szCs w:val="16"/>
              </w:rPr>
            </w:pPr>
            <w:r w:rsidRPr="00685DA5">
              <w:rPr>
                <w:rFonts w:ascii="Arial" w:hAnsi="Arial" w:cs="Arial"/>
                <w:b/>
                <w:sz w:val="20"/>
                <w:szCs w:val="20"/>
              </w:rPr>
              <w:lastRenderedPageBreak/>
              <w:t>Closing:</w:t>
            </w:r>
            <w:r>
              <w:rPr>
                <w:rFonts w:ascii="Arial" w:hAnsi="Arial" w:cs="Arial"/>
                <w:b/>
                <w:sz w:val="20"/>
                <w:szCs w:val="20"/>
              </w:rPr>
              <w:t xml:space="preserve"> </w:t>
            </w:r>
            <w:r w:rsidR="005669B0">
              <w:rPr>
                <w:rFonts w:ascii="Arial" w:hAnsi="Arial" w:cs="Arial"/>
                <w:sz w:val="20"/>
                <w:szCs w:val="20"/>
              </w:rPr>
              <w:t>Review / Expectations / Final Questions</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Assessment:</w:t>
            </w:r>
            <w:r w:rsidRPr="00685DA5">
              <w:rPr>
                <w:rFonts w:ascii="Arial" w:hAnsi="Arial" w:cs="Arial"/>
                <w:sz w:val="20"/>
                <w:szCs w:val="20"/>
              </w:rPr>
              <w:t xml:space="preserve"> </w:t>
            </w:r>
            <w:r>
              <w:rPr>
                <w:rFonts w:ascii="Arial" w:hAnsi="Arial" w:cs="Arial"/>
                <w:sz w:val="20"/>
                <w:szCs w:val="20"/>
              </w:rPr>
              <w:t xml:space="preserve">Class work </w:t>
            </w:r>
            <w:r w:rsidR="009E1C6C">
              <w:rPr>
                <w:rFonts w:ascii="Arial" w:hAnsi="Arial" w:cs="Arial"/>
                <w:sz w:val="20"/>
                <w:szCs w:val="20"/>
              </w:rPr>
              <w:t>(see above)</w:t>
            </w:r>
          </w:p>
          <w:p w:rsidR="00931553" w:rsidRPr="009E1C6C" w:rsidRDefault="009C3715" w:rsidP="001F657E">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Homework:</w:t>
            </w:r>
            <w:r w:rsidRPr="00685DA5">
              <w:rPr>
                <w:rFonts w:ascii="Arial" w:hAnsi="Arial" w:cs="Arial"/>
                <w:i/>
                <w:sz w:val="20"/>
                <w:szCs w:val="20"/>
              </w:rPr>
              <w:t xml:space="preserve"> </w:t>
            </w:r>
            <w:r>
              <w:rPr>
                <w:rFonts w:ascii="Arial" w:hAnsi="Arial" w:cs="Arial"/>
                <w:sz w:val="20"/>
                <w:szCs w:val="20"/>
              </w:rPr>
              <w:t xml:space="preserve"> </w:t>
            </w:r>
            <w:r w:rsidR="002748EB">
              <w:rPr>
                <w:rFonts w:ascii="Arial" w:hAnsi="Arial" w:cs="Arial"/>
                <w:sz w:val="20"/>
                <w:szCs w:val="20"/>
              </w:rPr>
              <w:t>Packet with identifications and higher order questions</w:t>
            </w: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Pr="0031222E" w:rsidRDefault="009C3715" w:rsidP="00931553">
            <w:pPr>
              <w:spacing w:after="0" w:line="240" w:lineRule="auto"/>
              <w:rPr>
                <w:rFonts w:ascii="Arial" w:hAnsi="Arial" w:cs="Arial"/>
                <w:i/>
                <w:sz w:val="20"/>
                <w:szCs w:val="20"/>
              </w:rPr>
            </w:pPr>
            <w:r w:rsidRPr="0031222E">
              <w:rPr>
                <w:rFonts w:ascii="Arial" w:hAnsi="Arial" w:cs="Arial"/>
                <w:b/>
                <w:sz w:val="20"/>
                <w:szCs w:val="20"/>
              </w:rPr>
              <w:t>Reflection on Lesson</w:t>
            </w:r>
          </w:p>
        </w:tc>
      </w:tr>
    </w:tbl>
    <w:p w:rsidR="00931553" w:rsidRDefault="00AA7A5B" w:rsidP="00931553">
      <w:pPr>
        <w:rPr>
          <w:rFonts w:ascii="Arial" w:hAnsi="Arial" w:cs="Arial"/>
          <w:b/>
          <w:sz w:val="20"/>
          <w:szCs w:val="20"/>
        </w:rPr>
      </w:pPr>
      <w:r>
        <w:rPr>
          <w:rFonts w:ascii="Arial" w:hAnsi="Arial" w:cs="Arial"/>
          <w:b/>
          <w:sz w:val="20"/>
          <w:szCs w:val="20"/>
        </w:rPr>
        <w:t>See Attached for information below</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68"/>
        <w:gridCol w:w="3780"/>
        <w:gridCol w:w="3960"/>
        <w:gridCol w:w="3708"/>
      </w:tblGrid>
      <w:tr w:rsidR="00931553">
        <w:trPr>
          <w:trHeight w:val="465"/>
        </w:trPr>
        <w:tc>
          <w:tcPr>
            <w:tcW w:w="3168" w:type="dxa"/>
          </w:tcPr>
          <w:p w:rsidR="00DB14B3" w:rsidRDefault="00DB14B3" w:rsidP="00DB14B3">
            <w:pPr>
              <w:spacing w:after="0" w:line="240" w:lineRule="auto"/>
              <w:rPr>
                <w:rFonts w:ascii="Arial" w:hAnsi="Arial" w:cs="Arial"/>
                <w:b/>
                <w:sz w:val="20"/>
                <w:szCs w:val="20"/>
              </w:rPr>
            </w:pPr>
            <w:r w:rsidRPr="0031222E">
              <w:rPr>
                <w:rFonts w:ascii="Arial" w:hAnsi="Arial" w:cs="Arial"/>
                <w:b/>
                <w:sz w:val="20"/>
                <w:szCs w:val="20"/>
              </w:rPr>
              <w:t>Data Utilized to Identify Students for Differentiated Instruction</w:t>
            </w:r>
            <w:r>
              <w:rPr>
                <w:rFonts w:ascii="Arial" w:hAnsi="Arial" w:cs="Arial"/>
                <w:b/>
                <w:sz w:val="20"/>
                <w:szCs w:val="20"/>
              </w:rPr>
              <w:t>:</w:t>
            </w:r>
          </w:p>
          <w:p w:rsidR="00DB14B3" w:rsidRDefault="00DB14B3" w:rsidP="00DB14B3">
            <w:pPr>
              <w:spacing w:after="0" w:line="240" w:lineRule="auto"/>
              <w:rPr>
                <w:rFonts w:ascii="Arial" w:hAnsi="Arial" w:cs="Arial"/>
                <w:b/>
                <w:sz w:val="20"/>
                <w:szCs w:val="20"/>
              </w:rPr>
            </w:pPr>
          </w:p>
          <w:p w:rsidR="00DB14B3" w:rsidRDefault="00DB14B3" w:rsidP="00DB14B3">
            <w:pPr>
              <w:spacing w:after="0" w:line="240" w:lineRule="auto"/>
              <w:rPr>
                <w:rStyle w:val="NoteLevel11"/>
              </w:rPr>
            </w:pPr>
            <w:r>
              <w:rPr>
                <w:rFonts w:ascii="Arial" w:hAnsi="Arial" w:cs="Arial"/>
                <w:b/>
                <w:sz w:val="20"/>
                <w:szCs w:val="20"/>
              </w:rPr>
              <w:t>Formative and summative data from class test, state tests and individual observation.</w:t>
            </w:r>
            <w:r>
              <w:rPr>
                <w:rStyle w:val="NoteLevel11"/>
              </w:rPr>
              <w:t xml:space="preserve"> </w:t>
            </w:r>
          </w:p>
          <w:p w:rsidR="00DB14B3" w:rsidRPr="0031222E" w:rsidRDefault="00DB14B3" w:rsidP="00DB14B3">
            <w:pPr>
              <w:spacing w:after="0" w:line="240" w:lineRule="auto"/>
              <w:rPr>
                <w:rFonts w:ascii="Arial" w:hAnsi="Arial" w:cs="Arial"/>
                <w:b/>
                <w:sz w:val="20"/>
                <w:szCs w:val="20"/>
              </w:rPr>
            </w:pPr>
          </w:p>
          <w:p w:rsidR="00DB14B3" w:rsidRPr="0031222E" w:rsidRDefault="00DB14B3" w:rsidP="00DB14B3">
            <w:pPr>
              <w:spacing w:after="0" w:line="240" w:lineRule="auto"/>
              <w:rPr>
                <w:rFonts w:ascii="Arial" w:hAnsi="Arial" w:cs="Arial"/>
                <w:sz w:val="20"/>
                <w:szCs w:val="20"/>
              </w:rPr>
            </w:pPr>
            <w:proofErr w:type="spellStart"/>
            <w:r w:rsidRPr="0031222E">
              <w:rPr>
                <w:rFonts w:ascii="Arial" w:hAnsi="Arial" w:cs="Arial"/>
                <w:b/>
                <w:sz w:val="20"/>
                <w:szCs w:val="20"/>
              </w:rPr>
              <w:t>Marzano’s</w:t>
            </w:r>
            <w:proofErr w:type="spellEnd"/>
            <w:r w:rsidRPr="0031222E">
              <w:rPr>
                <w:rFonts w:ascii="Arial" w:hAnsi="Arial" w:cs="Arial"/>
                <w:b/>
                <w:sz w:val="20"/>
                <w:szCs w:val="20"/>
              </w:rPr>
              <w:t xml:space="preserve"> 9 High-Yield Strategies</w:t>
            </w:r>
          </w:p>
          <w:p w:rsidR="00DB14B3" w:rsidRPr="0031222E" w:rsidRDefault="00DB14B3" w:rsidP="00DB14B3">
            <w:pPr>
              <w:spacing w:after="0" w:line="240" w:lineRule="auto"/>
              <w:rPr>
                <w:rFonts w:ascii="Arial" w:hAnsi="Arial" w:cs="Arial"/>
                <w:sz w:val="18"/>
                <w:szCs w:val="18"/>
              </w:rPr>
            </w:pPr>
          </w:p>
          <w:p w:rsidR="00DB14B3" w:rsidRPr="0031222E" w:rsidRDefault="00DB14B3" w:rsidP="00DB14B3">
            <w:pPr>
              <w:spacing w:after="0" w:line="240" w:lineRule="auto"/>
              <w:rPr>
                <w:rFonts w:ascii="Arial" w:hAnsi="Arial" w:cs="Arial"/>
                <w:sz w:val="18"/>
                <w:szCs w:val="18"/>
              </w:rPr>
            </w:pPr>
          </w:p>
          <w:p w:rsidR="00DB14B3" w:rsidRPr="0007360C" w:rsidRDefault="00DB14B3" w:rsidP="00DB14B3">
            <w:pPr>
              <w:pStyle w:val="ListParagraph"/>
              <w:numPr>
                <w:ilvl w:val="0"/>
                <w:numId w:val="1"/>
              </w:numPr>
              <w:spacing w:after="0" w:line="240" w:lineRule="auto"/>
              <w:ind w:left="270" w:hanging="270"/>
              <w:rPr>
                <w:rFonts w:ascii="Arial" w:hAnsi="Arial" w:cs="Arial"/>
                <w:sz w:val="20"/>
                <w:szCs w:val="20"/>
                <w:u w:val="single"/>
              </w:rPr>
            </w:pPr>
            <w:r w:rsidRPr="0007360C">
              <w:rPr>
                <w:rFonts w:ascii="Arial" w:hAnsi="Arial" w:cs="Arial"/>
                <w:sz w:val="20"/>
                <w:szCs w:val="20"/>
                <w:u w:val="single"/>
              </w:rPr>
              <w:t>Identifying Similarities &amp; Differences</w:t>
            </w:r>
          </w:p>
          <w:p w:rsidR="00DB14B3" w:rsidRPr="0007360C" w:rsidRDefault="00DB14B3" w:rsidP="00DB14B3">
            <w:pPr>
              <w:pStyle w:val="ListParagraph"/>
              <w:numPr>
                <w:ilvl w:val="0"/>
                <w:numId w:val="1"/>
              </w:numPr>
              <w:spacing w:after="0" w:line="240" w:lineRule="auto"/>
              <w:ind w:left="270" w:hanging="270"/>
              <w:rPr>
                <w:rFonts w:ascii="Arial" w:hAnsi="Arial" w:cs="Arial"/>
                <w:sz w:val="20"/>
                <w:szCs w:val="20"/>
                <w:u w:val="single"/>
              </w:rPr>
            </w:pPr>
            <w:r w:rsidRPr="0007360C">
              <w:rPr>
                <w:rFonts w:ascii="Arial" w:hAnsi="Arial" w:cs="Arial"/>
                <w:sz w:val="20"/>
                <w:szCs w:val="20"/>
                <w:u w:val="single"/>
              </w:rPr>
              <w:t xml:space="preserve">Summarizing &amp; </w:t>
            </w:r>
            <w:proofErr w:type="spellStart"/>
            <w:r w:rsidRPr="0007360C">
              <w:rPr>
                <w:rFonts w:ascii="Arial" w:hAnsi="Arial" w:cs="Arial"/>
                <w:sz w:val="20"/>
                <w:szCs w:val="20"/>
                <w:u w:val="single"/>
              </w:rPr>
              <w:t>Notetaking</w:t>
            </w:r>
            <w:proofErr w:type="spellEnd"/>
          </w:p>
          <w:p w:rsidR="00DB14B3" w:rsidRPr="0007360C" w:rsidRDefault="00DB14B3" w:rsidP="00DB14B3">
            <w:pPr>
              <w:pStyle w:val="ListParagraph"/>
              <w:numPr>
                <w:ilvl w:val="0"/>
                <w:numId w:val="1"/>
              </w:numPr>
              <w:spacing w:after="0" w:line="240" w:lineRule="auto"/>
              <w:ind w:left="270" w:hanging="270"/>
              <w:rPr>
                <w:rFonts w:ascii="Arial" w:hAnsi="Arial" w:cs="Arial"/>
                <w:sz w:val="20"/>
                <w:szCs w:val="20"/>
                <w:u w:val="single"/>
              </w:rPr>
            </w:pPr>
            <w:r w:rsidRPr="0007360C">
              <w:rPr>
                <w:rFonts w:ascii="Arial" w:hAnsi="Arial" w:cs="Arial"/>
                <w:sz w:val="20"/>
                <w:szCs w:val="20"/>
                <w:u w:val="single"/>
              </w:rPr>
              <w:t>Reinforcing Effort/Providing Recognition</w:t>
            </w:r>
          </w:p>
          <w:p w:rsidR="00DB14B3" w:rsidRPr="0007360C" w:rsidRDefault="00DB14B3" w:rsidP="00DB14B3">
            <w:pPr>
              <w:pStyle w:val="ListParagraph"/>
              <w:numPr>
                <w:ilvl w:val="0"/>
                <w:numId w:val="1"/>
              </w:numPr>
              <w:spacing w:after="0" w:line="240" w:lineRule="auto"/>
              <w:ind w:left="270" w:hanging="270"/>
              <w:rPr>
                <w:rFonts w:ascii="Arial" w:hAnsi="Arial" w:cs="Arial"/>
                <w:sz w:val="20"/>
                <w:szCs w:val="20"/>
                <w:u w:val="single"/>
              </w:rPr>
            </w:pPr>
            <w:r w:rsidRPr="0007360C">
              <w:rPr>
                <w:rFonts w:ascii="Arial" w:hAnsi="Arial" w:cs="Arial"/>
                <w:sz w:val="20"/>
                <w:szCs w:val="20"/>
                <w:u w:val="single"/>
              </w:rPr>
              <w:t>Homework &amp; Practice</w:t>
            </w:r>
          </w:p>
          <w:p w:rsidR="00DB14B3" w:rsidRPr="0007360C" w:rsidRDefault="00DB14B3" w:rsidP="00DB14B3">
            <w:pPr>
              <w:pStyle w:val="ListParagraph"/>
              <w:numPr>
                <w:ilvl w:val="0"/>
                <w:numId w:val="1"/>
              </w:numPr>
              <w:spacing w:after="0" w:line="240" w:lineRule="auto"/>
              <w:ind w:left="270" w:hanging="270"/>
              <w:rPr>
                <w:rFonts w:ascii="Arial" w:hAnsi="Arial" w:cs="Arial"/>
                <w:sz w:val="20"/>
                <w:szCs w:val="20"/>
                <w:u w:val="single"/>
              </w:rPr>
            </w:pPr>
            <w:r w:rsidRPr="0007360C">
              <w:rPr>
                <w:rFonts w:ascii="Arial" w:hAnsi="Arial" w:cs="Arial"/>
                <w:sz w:val="20"/>
                <w:szCs w:val="20"/>
                <w:u w:val="single"/>
              </w:rPr>
              <w:t>Nonlinguistic Representations</w:t>
            </w:r>
          </w:p>
          <w:p w:rsidR="00DB14B3" w:rsidRPr="0007360C" w:rsidRDefault="00DB14B3" w:rsidP="00DB14B3">
            <w:pPr>
              <w:pStyle w:val="ListParagraph"/>
              <w:numPr>
                <w:ilvl w:val="0"/>
                <w:numId w:val="1"/>
              </w:numPr>
              <w:spacing w:after="0" w:line="240" w:lineRule="auto"/>
              <w:ind w:left="270" w:hanging="270"/>
              <w:rPr>
                <w:rFonts w:ascii="Arial" w:hAnsi="Arial" w:cs="Arial"/>
                <w:sz w:val="20"/>
                <w:szCs w:val="20"/>
                <w:u w:val="single"/>
              </w:rPr>
            </w:pPr>
            <w:r w:rsidRPr="0007360C">
              <w:rPr>
                <w:rFonts w:ascii="Arial" w:hAnsi="Arial" w:cs="Arial"/>
                <w:sz w:val="20"/>
                <w:szCs w:val="20"/>
                <w:u w:val="single"/>
              </w:rPr>
              <w:t>Cooperative Learning</w:t>
            </w:r>
          </w:p>
          <w:p w:rsidR="00DB14B3" w:rsidRPr="0007360C" w:rsidRDefault="00DB14B3" w:rsidP="00DB14B3">
            <w:pPr>
              <w:pStyle w:val="ListParagraph"/>
              <w:numPr>
                <w:ilvl w:val="0"/>
                <w:numId w:val="1"/>
              </w:numPr>
              <w:spacing w:after="0" w:line="240" w:lineRule="auto"/>
              <w:ind w:left="270" w:hanging="270"/>
              <w:rPr>
                <w:rFonts w:ascii="Arial" w:hAnsi="Arial" w:cs="Arial"/>
                <w:sz w:val="20"/>
                <w:szCs w:val="20"/>
                <w:u w:val="single"/>
              </w:rPr>
            </w:pPr>
            <w:r w:rsidRPr="0007360C">
              <w:rPr>
                <w:rFonts w:ascii="Arial" w:hAnsi="Arial" w:cs="Arial"/>
                <w:sz w:val="20"/>
                <w:szCs w:val="20"/>
                <w:u w:val="single"/>
              </w:rPr>
              <w:t>Setting Objectives &amp; Providing Feedback</w:t>
            </w:r>
          </w:p>
          <w:p w:rsidR="00DB14B3" w:rsidRPr="0031222E" w:rsidRDefault="00DB14B3" w:rsidP="00DB14B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Generating &amp; Testing Hypotheses</w:t>
            </w:r>
          </w:p>
          <w:p w:rsidR="00931553" w:rsidRPr="0031222E" w:rsidRDefault="00DB14B3" w:rsidP="00DB14B3">
            <w:pPr>
              <w:pStyle w:val="ListParagraph"/>
              <w:numPr>
                <w:ilvl w:val="0"/>
                <w:numId w:val="1"/>
              </w:numPr>
              <w:spacing w:after="0" w:line="240" w:lineRule="auto"/>
              <w:ind w:left="270" w:hanging="270"/>
              <w:rPr>
                <w:rFonts w:ascii="Arial" w:hAnsi="Arial" w:cs="Arial"/>
                <w:sz w:val="20"/>
                <w:szCs w:val="20"/>
              </w:rPr>
            </w:pPr>
            <w:r w:rsidRPr="0007360C">
              <w:rPr>
                <w:rFonts w:ascii="Arial" w:hAnsi="Arial" w:cs="Arial"/>
                <w:sz w:val="20"/>
                <w:szCs w:val="20"/>
                <w:u w:val="single"/>
              </w:rPr>
              <w:t>Cues, Questions, &amp; Advance Organizers</w:t>
            </w:r>
          </w:p>
        </w:tc>
        <w:tc>
          <w:tcPr>
            <w:tcW w:w="3780" w:type="dxa"/>
          </w:tcPr>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Small Group – Intensive</w:t>
            </w:r>
          </w:p>
          <w:p w:rsidR="00931553" w:rsidRPr="0031222E" w:rsidRDefault="009C3715" w:rsidP="00931553">
            <w:pPr>
              <w:spacing w:after="0" w:line="240" w:lineRule="auto"/>
              <w:rPr>
                <w:rFonts w:ascii="Arial" w:hAnsi="Arial" w:cs="Arial"/>
                <w:sz w:val="20"/>
                <w:szCs w:val="20"/>
              </w:rPr>
            </w:pPr>
            <w:r w:rsidRPr="0031222E">
              <w:rPr>
                <w:rFonts w:ascii="Arial" w:hAnsi="Arial" w:cs="Arial"/>
                <w:sz w:val="20"/>
                <w:szCs w:val="20"/>
              </w:rPr>
              <w:t>Assignment(s):</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Syllable pronunciation</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Vocabulary</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Reading accuracy</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Building word knowledge</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Sentence level instruction</w:t>
            </w:r>
          </w:p>
          <w:p w:rsidR="00931553" w:rsidRPr="00B674D2" w:rsidRDefault="009C3715" w:rsidP="00931553">
            <w:pPr>
              <w:spacing w:after="0" w:line="240" w:lineRule="auto"/>
              <w:rPr>
                <w:rFonts w:ascii="Arial" w:hAnsi="Arial" w:cs="Arial"/>
                <w:sz w:val="16"/>
                <w:szCs w:val="16"/>
              </w:rPr>
            </w:pPr>
            <w:r w:rsidRPr="0031222E">
              <w:rPr>
                <w:rFonts w:ascii="Arial" w:hAnsi="Arial" w:cs="Arial"/>
                <w:sz w:val="20"/>
                <w:szCs w:val="20"/>
              </w:rPr>
              <w:t>Student(s):</w:t>
            </w:r>
          </w:p>
          <w:p w:rsidR="00931553" w:rsidRPr="0031222E" w:rsidRDefault="009C3715" w:rsidP="00931553">
            <w:pPr>
              <w:spacing w:after="0" w:line="240" w:lineRule="auto"/>
              <w:rPr>
                <w:rFonts w:ascii="Arial" w:hAnsi="Arial" w:cs="Arial"/>
                <w:sz w:val="20"/>
                <w:szCs w:val="20"/>
              </w:rPr>
            </w:pPr>
            <w:r w:rsidRPr="0031222E">
              <w:rPr>
                <w:rFonts w:ascii="Arial" w:hAnsi="Arial" w:cs="Arial"/>
                <w:sz w:val="20"/>
                <w:szCs w:val="20"/>
              </w:rPr>
              <w:t>.</w:t>
            </w:r>
          </w:p>
          <w:p w:rsidR="00931553" w:rsidRDefault="00AA7A5B" w:rsidP="00931553">
            <w:pPr>
              <w:spacing w:after="0" w:line="240" w:lineRule="auto"/>
              <w:rPr>
                <w:rFonts w:ascii="Arial" w:hAnsi="Arial" w:cs="Arial"/>
                <w:sz w:val="20"/>
                <w:szCs w:val="20"/>
              </w:rPr>
            </w:pPr>
            <w:r>
              <w:rPr>
                <w:rFonts w:ascii="Arial" w:hAnsi="Arial" w:cs="Arial"/>
                <w:sz w:val="20"/>
                <w:szCs w:val="20"/>
              </w:rPr>
              <w:t xml:space="preserve"> </w:t>
            </w:r>
          </w:p>
          <w:p w:rsidR="00AA7A5B" w:rsidRPr="0031222E" w:rsidRDefault="00C943B9" w:rsidP="00931553">
            <w:pPr>
              <w:spacing w:after="0" w:line="240" w:lineRule="auto"/>
              <w:rPr>
                <w:rFonts w:ascii="Arial" w:hAnsi="Arial" w:cs="Arial"/>
                <w:sz w:val="20"/>
                <w:szCs w:val="20"/>
              </w:rPr>
            </w:pPr>
            <w:r>
              <w:rPr>
                <w:rFonts w:ascii="Arial" w:hAnsi="Arial" w:cs="Arial"/>
                <w:sz w:val="20"/>
                <w:szCs w:val="20"/>
              </w:rPr>
              <w:t>Yet to be determined</w:t>
            </w:r>
          </w:p>
        </w:tc>
        <w:tc>
          <w:tcPr>
            <w:tcW w:w="3960" w:type="dxa"/>
          </w:tcPr>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Small Group – Proficiency</w:t>
            </w:r>
          </w:p>
          <w:p w:rsidR="00931553" w:rsidRPr="00685DA5" w:rsidRDefault="009C3715" w:rsidP="00931553">
            <w:pPr>
              <w:spacing w:after="0" w:line="240" w:lineRule="auto"/>
              <w:rPr>
                <w:rFonts w:ascii="Arial" w:hAnsi="Arial" w:cs="Arial"/>
                <w:sz w:val="20"/>
                <w:szCs w:val="20"/>
              </w:rPr>
            </w:pPr>
            <w:r w:rsidRPr="00685DA5">
              <w:rPr>
                <w:rFonts w:ascii="Arial" w:hAnsi="Arial" w:cs="Arial"/>
                <w:sz w:val="20"/>
                <w:szCs w:val="20"/>
              </w:rPr>
              <w:t>Assignment(s):</w:t>
            </w:r>
          </w:p>
          <w:p w:rsidR="00931553" w:rsidRPr="00685DA5" w:rsidRDefault="009C3715" w:rsidP="00931553">
            <w:pPr>
              <w:numPr>
                <w:ilvl w:val="0"/>
                <w:numId w:val="14"/>
              </w:numPr>
              <w:spacing w:after="0" w:line="240" w:lineRule="auto"/>
              <w:rPr>
                <w:rFonts w:ascii="Arial" w:hAnsi="Arial" w:cs="Arial"/>
                <w:sz w:val="18"/>
                <w:szCs w:val="20"/>
              </w:rPr>
            </w:pPr>
            <w:r w:rsidRPr="00685DA5">
              <w:rPr>
                <w:rFonts w:ascii="Arial" w:hAnsi="Arial" w:cs="Arial"/>
                <w:sz w:val="18"/>
                <w:szCs w:val="20"/>
              </w:rPr>
              <w:t>SQ3R</w:t>
            </w:r>
          </w:p>
          <w:p w:rsidR="00931553" w:rsidRPr="00685DA5" w:rsidRDefault="009C3715" w:rsidP="00931553">
            <w:pPr>
              <w:numPr>
                <w:ilvl w:val="0"/>
                <w:numId w:val="14"/>
              </w:numPr>
              <w:spacing w:after="0" w:line="240" w:lineRule="auto"/>
              <w:rPr>
                <w:rFonts w:ascii="Arial" w:hAnsi="Arial" w:cs="Arial"/>
                <w:sz w:val="18"/>
                <w:szCs w:val="20"/>
              </w:rPr>
            </w:pPr>
            <w:r w:rsidRPr="00685DA5">
              <w:rPr>
                <w:rFonts w:ascii="Arial" w:hAnsi="Arial" w:cs="Arial"/>
                <w:sz w:val="18"/>
                <w:szCs w:val="20"/>
              </w:rPr>
              <w:t>Reciprocal Teaching</w:t>
            </w:r>
          </w:p>
          <w:p w:rsidR="00931553" w:rsidRPr="00685DA5" w:rsidRDefault="009C3715" w:rsidP="00931553">
            <w:pPr>
              <w:numPr>
                <w:ilvl w:val="0"/>
                <w:numId w:val="14"/>
              </w:numPr>
              <w:spacing w:after="0" w:line="240" w:lineRule="auto"/>
              <w:rPr>
                <w:rFonts w:ascii="Arial" w:hAnsi="Arial" w:cs="Arial"/>
                <w:sz w:val="18"/>
                <w:szCs w:val="20"/>
              </w:rPr>
            </w:pPr>
            <w:r w:rsidRPr="00685DA5">
              <w:rPr>
                <w:rFonts w:ascii="Arial" w:hAnsi="Arial" w:cs="Arial"/>
                <w:sz w:val="18"/>
                <w:szCs w:val="20"/>
              </w:rPr>
              <w:t>Vocabulary sounding/roots, affixes/meaning</w:t>
            </w:r>
          </w:p>
          <w:p w:rsidR="00931553" w:rsidRPr="00685DA5" w:rsidRDefault="009C3715" w:rsidP="00931553">
            <w:pPr>
              <w:numPr>
                <w:ilvl w:val="0"/>
                <w:numId w:val="14"/>
              </w:numPr>
              <w:spacing w:after="0" w:line="240" w:lineRule="auto"/>
              <w:rPr>
                <w:rFonts w:ascii="Arial" w:hAnsi="Arial" w:cs="Arial"/>
                <w:sz w:val="18"/>
                <w:szCs w:val="20"/>
              </w:rPr>
            </w:pPr>
            <w:r w:rsidRPr="00685DA5">
              <w:rPr>
                <w:rFonts w:ascii="Arial" w:hAnsi="Arial" w:cs="Arial"/>
                <w:sz w:val="18"/>
                <w:szCs w:val="20"/>
              </w:rPr>
              <w:t>Graphic organizers</w:t>
            </w:r>
          </w:p>
          <w:p w:rsidR="00931553" w:rsidRPr="00685DA5" w:rsidRDefault="009C3715" w:rsidP="00931553">
            <w:pPr>
              <w:numPr>
                <w:ilvl w:val="0"/>
                <w:numId w:val="14"/>
              </w:numPr>
              <w:spacing w:after="0" w:line="240" w:lineRule="auto"/>
              <w:rPr>
                <w:rFonts w:ascii="Arial" w:hAnsi="Arial" w:cs="Arial"/>
                <w:sz w:val="20"/>
                <w:szCs w:val="20"/>
              </w:rPr>
            </w:pPr>
            <w:r w:rsidRPr="00685DA5">
              <w:rPr>
                <w:rFonts w:ascii="Arial" w:hAnsi="Arial" w:cs="Arial"/>
                <w:sz w:val="20"/>
                <w:szCs w:val="20"/>
              </w:rPr>
              <w:t>Sentence and paragraph level instruction</w:t>
            </w:r>
          </w:p>
          <w:p w:rsidR="00931553" w:rsidRPr="00685DA5" w:rsidRDefault="009C3715" w:rsidP="00931553">
            <w:pPr>
              <w:spacing w:after="0" w:line="240" w:lineRule="auto"/>
              <w:rPr>
                <w:rFonts w:ascii="Arial" w:hAnsi="Arial" w:cs="Arial"/>
                <w:sz w:val="20"/>
                <w:szCs w:val="20"/>
              </w:rPr>
            </w:pPr>
            <w:r w:rsidRPr="00685DA5">
              <w:rPr>
                <w:rFonts w:ascii="Arial" w:hAnsi="Arial" w:cs="Arial"/>
                <w:sz w:val="20"/>
                <w:szCs w:val="20"/>
              </w:rPr>
              <w:t>Student(s):</w:t>
            </w:r>
          </w:p>
          <w:p w:rsidR="00931553" w:rsidRPr="0031222E" w:rsidRDefault="00931553" w:rsidP="00931553">
            <w:pPr>
              <w:spacing w:after="0" w:line="240" w:lineRule="auto"/>
              <w:ind w:left="720"/>
              <w:rPr>
                <w:rFonts w:ascii="Arial" w:hAnsi="Arial" w:cs="Arial"/>
                <w:sz w:val="20"/>
                <w:szCs w:val="20"/>
              </w:rPr>
            </w:pPr>
          </w:p>
          <w:p w:rsidR="00931553" w:rsidRPr="00197623" w:rsidRDefault="00C943B9" w:rsidP="009C3715">
            <w:pPr>
              <w:spacing w:after="0" w:line="240" w:lineRule="auto"/>
              <w:ind w:left="720"/>
              <w:rPr>
                <w:rFonts w:ascii="Arial" w:hAnsi="Arial" w:cs="Arial"/>
                <w:sz w:val="16"/>
                <w:szCs w:val="16"/>
              </w:rPr>
            </w:pPr>
            <w:r>
              <w:rPr>
                <w:rFonts w:ascii="Arial" w:hAnsi="Arial" w:cs="Arial"/>
                <w:sz w:val="20"/>
                <w:szCs w:val="20"/>
              </w:rPr>
              <w:t>Yet to be determined</w:t>
            </w:r>
          </w:p>
        </w:tc>
        <w:tc>
          <w:tcPr>
            <w:tcW w:w="3708" w:type="dxa"/>
          </w:tcPr>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Small Group – Enrichment</w:t>
            </w:r>
          </w:p>
          <w:p w:rsidR="00931553" w:rsidRPr="0031222E" w:rsidRDefault="009C3715" w:rsidP="00931553">
            <w:pPr>
              <w:spacing w:after="0" w:line="240" w:lineRule="auto"/>
              <w:rPr>
                <w:rFonts w:ascii="Arial" w:hAnsi="Arial" w:cs="Arial"/>
                <w:sz w:val="20"/>
                <w:szCs w:val="20"/>
              </w:rPr>
            </w:pPr>
            <w:r w:rsidRPr="0031222E">
              <w:rPr>
                <w:rFonts w:ascii="Arial" w:hAnsi="Arial" w:cs="Arial"/>
                <w:sz w:val="20"/>
                <w:szCs w:val="20"/>
              </w:rPr>
              <w:t>Assignment(s):</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Two Column notes</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Activate background knowledge</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KWL Chart</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Think-Pair-Share</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Text Features (main idea, context)</w:t>
            </w:r>
          </w:p>
          <w:p w:rsidR="00931553" w:rsidRPr="0031222E" w:rsidRDefault="009C3715" w:rsidP="00931553">
            <w:pPr>
              <w:numPr>
                <w:ilvl w:val="0"/>
                <w:numId w:val="15"/>
              </w:numPr>
              <w:spacing w:after="0" w:line="240" w:lineRule="auto"/>
              <w:rPr>
                <w:rFonts w:ascii="Arial" w:hAnsi="Arial" w:cs="Arial"/>
                <w:sz w:val="20"/>
                <w:szCs w:val="20"/>
              </w:rPr>
            </w:pPr>
            <w:r w:rsidRPr="00685DA5">
              <w:rPr>
                <w:rFonts w:ascii="Arial" w:hAnsi="Arial" w:cs="Arial"/>
                <w:sz w:val="18"/>
                <w:szCs w:val="20"/>
              </w:rPr>
              <w:t>Extended discussion for meaning</w:t>
            </w:r>
          </w:p>
          <w:p w:rsidR="00931553" w:rsidRPr="0031222E" w:rsidRDefault="009C3715" w:rsidP="00931553">
            <w:pPr>
              <w:spacing w:after="0" w:line="240" w:lineRule="auto"/>
              <w:rPr>
                <w:rFonts w:ascii="Arial" w:hAnsi="Arial" w:cs="Arial"/>
                <w:sz w:val="20"/>
                <w:szCs w:val="20"/>
              </w:rPr>
            </w:pPr>
            <w:r w:rsidRPr="0031222E">
              <w:rPr>
                <w:rFonts w:ascii="Arial" w:hAnsi="Arial" w:cs="Arial"/>
                <w:sz w:val="20"/>
                <w:szCs w:val="20"/>
              </w:rPr>
              <w:t>Student(s):</w:t>
            </w:r>
          </w:p>
          <w:p w:rsidR="00931553" w:rsidRDefault="00931553" w:rsidP="009C3715">
            <w:pPr>
              <w:spacing w:after="0" w:line="240" w:lineRule="auto"/>
              <w:ind w:left="720"/>
              <w:rPr>
                <w:rFonts w:ascii="Arial" w:hAnsi="Arial" w:cs="Arial"/>
                <w:sz w:val="16"/>
                <w:szCs w:val="16"/>
              </w:rPr>
            </w:pPr>
          </w:p>
          <w:p w:rsidR="00C943B9" w:rsidRDefault="00C943B9" w:rsidP="009C3715">
            <w:pPr>
              <w:spacing w:after="0" w:line="240" w:lineRule="auto"/>
              <w:ind w:left="720"/>
              <w:rPr>
                <w:rFonts w:ascii="Arial" w:hAnsi="Arial" w:cs="Arial"/>
                <w:sz w:val="16"/>
                <w:szCs w:val="16"/>
              </w:rPr>
            </w:pPr>
          </w:p>
          <w:p w:rsidR="00C943B9" w:rsidRPr="00197623" w:rsidRDefault="00C943B9" w:rsidP="009C3715">
            <w:pPr>
              <w:spacing w:after="0" w:line="240" w:lineRule="auto"/>
              <w:ind w:left="720"/>
              <w:rPr>
                <w:rFonts w:ascii="Arial" w:hAnsi="Arial" w:cs="Arial"/>
                <w:sz w:val="16"/>
                <w:szCs w:val="16"/>
              </w:rPr>
            </w:pPr>
            <w:r>
              <w:rPr>
                <w:rFonts w:ascii="Arial" w:hAnsi="Arial" w:cs="Arial"/>
                <w:sz w:val="20"/>
                <w:szCs w:val="20"/>
              </w:rPr>
              <w:t>Yet to be determined</w:t>
            </w:r>
          </w:p>
        </w:tc>
      </w:tr>
    </w:tbl>
    <w:p w:rsidR="00EA0E18" w:rsidRPr="00EA0E18" w:rsidRDefault="00EA0E18" w:rsidP="00EA0E18">
      <w:pPr>
        <w:pStyle w:val="NormalWeb"/>
        <w:shd w:val="clear" w:color="auto" w:fill="FCFCFC"/>
        <w:spacing w:before="0" w:beforeAutospacing="0" w:after="390" w:afterAutospacing="0" w:line="390" w:lineRule="atLeast"/>
        <w:rPr>
          <w:rFonts w:ascii="Georgia" w:hAnsi="Georgia"/>
          <w:color w:val="3D3331"/>
          <w:sz w:val="18"/>
        </w:rPr>
      </w:pPr>
      <w:r w:rsidRPr="00EA0E18">
        <w:rPr>
          <w:sz w:val="18"/>
        </w:rPr>
        <w:t xml:space="preserve">Questions:  </w:t>
      </w:r>
      <w:r w:rsidRPr="00EA0E18">
        <w:rPr>
          <w:rFonts w:ascii="Georgia" w:hAnsi="Georgia"/>
          <w:color w:val="3D3331"/>
          <w:sz w:val="18"/>
        </w:rPr>
        <w:t xml:space="preserve">1. </w:t>
      </w:r>
      <w:proofErr w:type="gramStart"/>
      <w:r w:rsidRPr="00EA0E18">
        <w:rPr>
          <w:rFonts w:ascii="Georgia" w:hAnsi="Georgia"/>
          <w:color w:val="3D3331"/>
          <w:sz w:val="18"/>
        </w:rPr>
        <w:t>What</w:t>
      </w:r>
      <w:proofErr w:type="gramEnd"/>
      <w:r w:rsidRPr="00EA0E18">
        <w:rPr>
          <w:rFonts w:ascii="Georgia" w:hAnsi="Georgia"/>
          <w:color w:val="3D3331"/>
          <w:sz w:val="18"/>
        </w:rPr>
        <w:t xml:space="preserve"> does “Four score and seven years ago” mean? [</w:t>
      </w:r>
      <w:r w:rsidRPr="00EA0E18">
        <w:rPr>
          <w:rStyle w:val="Emphasis"/>
          <w:rFonts w:ascii="Georgia" w:hAnsi="Georgia"/>
          <w:color w:val="3D3331"/>
          <w:sz w:val="18"/>
        </w:rPr>
        <w:t>87 years, i.e. 1776</w:t>
      </w:r>
      <w:r w:rsidRPr="00EA0E18">
        <w:rPr>
          <w:rFonts w:ascii="Georgia" w:hAnsi="Georgia"/>
          <w:color w:val="3D3331"/>
          <w:sz w:val="18"/>
        </w:rPr>
        <w:t>]</w:t>
      </w:r>
      <w:r w:rsidRPr="00EA0E18">
        <w:rPr>
          <w:rFonts w:ascii="Georgia" w:hAnsi="Georgia"/>
          <w:color w:val="3D3331"/>
          <w:sz w:val="18"/>
        </w:rPr>
        <w:br/>
        <w:t>2. What sort of language is this, and why might Lincoln have used it? [</w:t>
      </w:r>
      <w:r w:rsidRPr="00EA0E18">
        <w:rPr>
          <w:rStyle w:val="Emphasis"/>
          <w:rFonts w:ascii="Georgia" w:hAnsi="Georgia"/>
          <w:color w:val="3D3331"/>
          <w:sz w:val="18"/>
        </w:rPr>
        <w:t>Biblical language, from</w:t>
      </w:r>
      <w:r w:rsidRPr="00EA0E18">
        <w:rPr>
          <w:rStyle w:val="apple-converted-space"/>
          <w:rFonts w:ascii="Georgia" w:hAnsi="Georgia"/>
          <w:i/>
          <w:iCs/>
          <w:color w:val="3D3331"/>
          <w:sz w:val="18"/>
        </w:rPr>
        <w:t> </w:t>
      </w:r>
      <w:hyperlink r:id="rId14" w:history="1">
        <w:r w:rsidRPr="00EA0E18">
          <w:rPr>
            <w:rStyle w:val="Hyperlink"/>
            <w:rFonts w:ascii="Georgia" w:hAnsi="Georgia"/>
            <w:i/>
            <w:iCs/>
            <w:color w:val="A4252E"/>
            <w:sz w:val="18"/>
          </w:rPr>
          <w:t>Psalms 90:10</w:t>
        </w:r>
      </w:hyperlink>
      <w:r w:rsidRPr="00EA0E18">
        <w:rPr>
          <w:rStyle w:val="Emphasis"/>
          <w:rFonts w:ascii="Georgia" w:hAnsi="Georgia"/>
          <w:color w:val="3D3331"/>
          <w:sz w:val="18"/>
        </w:rPr>
        <w:t>; its usage is a way of stressing that the Founding—1776—is now beyond everyone’s living memory</w:t>
      </w:r>
      <w:r w:rsidRPr="00EA0E18">
        <w:rPr>
          <w:rFonts w:ascii="Georgia" w:hAnsi="Georgia"/>
          <w:color w:val="3D3331"/>
          <w:sz w:val="18"/>
        </w:rPr>
        <w:t>.]</w:t>
      </w:r>
      <w:r>
        <w:rPr>
          <w:rFonts w:ascii="Georgia" w:hAnsi="Georgia"/>
          <w:color w:val="3D3331"/>
          <w:sz w:val="18"/>
        </w:rPr>
        <w:t xml:space="preserve">  </w:t>
      </w:r>
      <w:r w:rsidRPr="00EA0E18">
        <w:rPr>
          <w:rFonts w:ascii="Georgia" w:hAnsi="Georgia"/>
          <w:color w:val="3D3331"/>
          <w:sz w:val="18"/>
        </w:rPr>
        <w:t>3. What is Lincoln referring to in this first sentence?</w:t>
      </w:r>
      <w:r w:rsidRPr="00EA0E18">
        <w:rPr>
          <w:rStyle w:val="apple-converted-space"/>
          <w:rFonts w:ascii="Georgia" w:hAnsi="Georgia"/>
          <w:color w:val="3D3331"/>
          <w:sz w:val="18"/>
        </w:rPr>
        <w:t> </w:t>
      </w:r>
      <w:r w:rsidRPr="00EA0E18">
        <w:rPr>
          <w:rStyle w:val="Emphasis"/>
          <w:rFonts w:ascii="Georgia" w:hAnsi="Georgia"/>
          <w:color w:val="3D3331"/>
          <w:sz w:val="18"/>
        </w:rPr>
        <w:t>[</w:t>
      </w:r>
      <w:hyperlink r:id="rId15" w:history="1">
        <w:r w:rsidRPr="00EA0E18">
          <w:rPr>
            <w:rStyle w:val="Hyperlink"/>
            <w:rFonts w:ascii="Georgia" w:hAnsi="Georgia"/>
            <w:i/>
            <w:iCs/>
            <w:color w:val="A4252E"/>
            <w:sz w:val="18"/>
          </w:rPr>
          <w:t>Declaration of Independence</w:t>
        </w:r>
      </w:hyperlink>
      <w:r w:rsidRPr="00EA0E18">
        <w:rPr>
          <w:rStyle w:val="Emphasis"/>
          <w:rFonts w:ascii="Georgia" w:hAnsi="Georgia"/>
          <w:color w:val="3D3331"/>
          <w:sz w:val="18"/>
        </w:rPr>
        <w:t>, not the Constitution, is the birth of the nation.</w:t>
      </w:r>
      <w:r w:rsidRPr="00EA0E18">
        <w:rPr>
          <w:rFonts w:ascii="Georgia" w:hAnsi="Georgia"/>
          <w:color w:val="3D3331"/>
          <w:sz w:val="18"/>
        </w:rPr>
        <w:t>]</w:t>
      </w:r>
      <w:r w:rsidRPr="00EA0E18">
        <w:rPr>
          <w:rFonts w:ascii="Georgia" w:hAnsi="Georgia"/>
          <w:color w:val="3D3331"/>
          <w:sz w:val="18"/>
        </w:rPr>
        <w:br/>
        <w:t>4. What is the purpose of the address that Lincoln is giving?</w:t>
      </w:r>
      <w:r>
        <w:rPr>
          <w:rFonts w:ascii="Georgia" w:hAnsi="Georgia"/>
          <w:color w:val="3D3331"/>
          <w:sz w:val="18"/>
        </w:rPr>
        <w:t xml:space="preserve"> </w:t>
      </w:r>
      <w:r w:rsidRPr="00EA0E18">
        <w:rPr>
          <w:rFonts w:ascii="Georgia" w:hAnsi="Georgia"/>
          <w:color w:val="3D3331"/>
          <w:sz w:val="18"/>
        </w:rPr>
        <w:t>5. Why does Lincoln say that “</w:t>
      </w:r>
      <w:r w:rsidRPr="00EA0E18">
        <w:rPr>
          <w:rStyle w:val="Strong"/>
          <w:rFonts w:ascii="Georgia" w:hAnsi="Georgia"/>
          <w:color w:val="3D3331"/>
          <w:sz w:val="18"/>
        </w:rPr>
        <w:t>we</w:t>
      </w:r>
      <w:r w:rsidRPr="00EA0E18">
        <w:rPr>
          <w:rStyle w:val="apple-converted-space"/>
          <w:rFonts w:ascii="Georgia" w:hAnsi="Georgia"/>
          <w:color w:val="3D3331"/>
          <w:sz w:val="18"/>
        </w:rPr>
        <w:t> </w:t>
      </w:r>
      <w:proofErr w:type="spellStart"/>
      <w:r w:rsidRPr="00EA0E18">
        <w:rPr>
          <w:rFonts w:ascii="Georgia" w:hAnsi="Georgia"/>
          <w:color w:val="3D3331"/>
          <w:sz w:val="18"/>
        </w:rPr>
        <w:t>can not</w:t>
      </w:r>
      <w:proofErr w:type="spellEnd"/>
      <w:r w:rsidRPr="00EA0E18">
        <w:rPr>
          <w:rFonts w:ascii="Georgia" w:hAnsi="Georgia"/>
          <w:color w:val="3D3331"/>
          <w:sz w:val="18"/>
        </w:rPr>
        <w:t xml:space="preserve"> dedicate—</w:t>
      </w:r>
      <w:r w:rsidRPr="00EA0E18">
        <w:rPr>
          <w:rStyle w:val="Strong"/>
          <w:rFonts w:ascii="Georgia" w:hAnsi="Georgia"/>
          <w:color w:val="3D3331"/>
          <w:sz w:val="18"/>
        </w:rPr>
        <w:t>we</w:t>
      </w:r>
      <w:r w:rsidRPr="00EA0E18">
        <w:rPr>
          <w:rStyle w:val="apple-converted-space"/>
          <w:rFonts w:ascii="Georgia" w:hAnsi="Georgia"/>
          <w:color w:val="3D3331"/>
          <w:sz w:val="18"/>
        </w:rPr>
        <w:t> </w:t>
      </w:r>
      <w:proofErr w:type="spellStart"/>
      <w:r w:rsidRPr="00EA0E18">
        <w:rPr>
          <w:rFonts w:ascii="Georgia" w:hAnsi="Georgia"/>
          <w:color w:val="3D3331"/>
          <w:sz w:val="18"/>
        </w:rPr>
        <w:t>can not</w:t>
      </w:r>
      <w:proofErr w:type="spellEnd"/>
      <w:r w:rsidRPr="00EA0E18">
        <w:rPr>
          <w:rFonts w:ascii="Georgia" w:hAnsi="Georgia"/>
          <w:color w:val="3D3331"/>
          <w:sz w:val="18"/>
        </w:rPr>
        <w:t xml:space="preserve"> consecrate—</w:t>
      </w:r>
      <w:r w:rsidRPr="00EA0E18">
        <w:rPr>
          <w:rStyle w:val="Strong"/>
          <w:rFonts w:ascii="Georgia" w:hAnsi="Georgia"/>
          <w:color w:val="3D3331"/>
          <w:sz w:val="18"/>
        </w:rPr>
        <w:t>we</w:t>
      </w:r>
      <w:r w:rsidRPr="00EA0E18">
        <w:rPr>
          <w:rStyle w:val="apple-converted-space"/>
          <w:rFonts w:ascii="Georgia" w:hAnsi="Georgia"/>
          <w:color w:val="3D3331"/>
          <w:sz w:val="18"/>
        </w:rPr>
        <w:t> </w:t>
      </w:r>
      <w:proofErr w:type="spellStart"/>
      <w:r w:rsidRPr="00EA0E18">
        <w:rPr>
          <w:rFonts w:ascii="Georgia" w:hAnsi="Georgia"/>
          <w:color w:val="3D3331"/>
          <w:sz w:val="18"/>
        </w:rPr>
        <w:t>can not</w:t>
      </w:r>
      <w:proofErr w:type="spellEnd"/>
      <w:r w:rsidRPr="00EA0E18">
        <w:rPr>
          <w:rFonts w:ascii="Georgia" w:hAnsi="Georgia"/>
          <w:color w:val="3D3331"/>
          <w:sz w:val="18"/>
        </w:rPr>
        <w:t xml:space="preserve"> hallow—this ground?” Cite evidence from the text in your response.</w:t>
      </w:r>
      <w:r>
        <w:rPr>
          <w:rFonts w:ascii="Georgia" w:hAnsi="Georgia"/>
          <w:color w:val="3D3331"/>
          <w:sz w:val="18"/>
        </w:rPr>
        <w:t xml:space="preserve"> </w:t>
      </w:r>
      <w:r w:rsidRPr="00EA0E18">
        <w:rPr>
          <w:rFonts w:ascii="Georgia" w:hAnsi="Georgia"/>
          <w:color w:val="3D3331"/>
          <w:sz w:val="18"/>
        </w:rPr>
        <w:t>6. What then can</w:t>
      </w:r>
      <w:r w:rsidRPr="00EA0E18">
        <w:rPr>
          <w:rStyle w:val="apple-converted-space"/>
          <w:rFonts w:ascii="Georgia" w:hAnsi="Georgia"/>
          <w:color w:val="3D3331"/>
          <w:sz w:val="18"/>
        </w:rPr>
        <w:t> </w:t>
      </w:r>
      <w:r w:rsidRPr="00EA0E18">
        <w:rPr>
          <w:rStyle w:val="Strong"/>
          <w:rFonts w:ascii="Georgia" w:hAnsi="Georgia"/>
          <w:color w:val="3D3331"/>
          <w:sz w:val="18"/>
        </w:rPr>
        <w:t>we</w:t>
      </w:r>
      <w:r w:rsidRPr="00EA0E18">
        <w:rPr>
          <w:rStyle w:val="apple-converted-space"/>
          <w:rFonts w:ascii="Georgia" w:hAnsi="Georgia"/>
          <w:color w:val="3D3331"/>
          <w:sz w:val="18"/>
        </w:rPr>
        <w:t> </w:t>
      </w:r>
      <w:r w:rsidRPr="00EA0E18">
        <w:rPr>
          <w:rFonts w:ascii="Georgia" w:hAnsi="Georgia"/>
          <w:color w:val="3D3331"/>
          <w:sz w:val="18"/>
        </w:rPr>
        <w:t>do? What does Lincoln say is the task “for us the living?” Why?</w:t>
      </w:r>
      <w:r w:rsidRPr="00EA0E18">
        <w:rPr>
          <w:rFonts w:ascii="Georgia" w:hAnsi="Georgia"/>
          <w:color w:val="3D3331"/>
          <w:sz w:val="18"/>
        </w:rPr>
        <w:br/>
        <w:t>7. What was “</w:t>
      </w:r>
      <w:r w:rsidRPr="00EA0E18">
        <w:rPr>
          <w:rStyle w:val="Strong"/>
          <w:rFonts w:ascii="Georgia" w:hAnsi="Georgia"/>
          <w:color w:val="3D3331"/>
          <w:sz w:val="18"/>
        </w:rPr>
        <w:t>that cause</w:t>
      </w:r>
      <w:r w:rsidRPr="00EA0E18">
        <w:rPr>
          <w:rStyle w:val="apple-converted-space"/>
          <w:rFonts w:ascii="Georgia" w:hAnsi="Georgia"/>
          <w:color w:val="3D3331"/>
          <w:sz w:val="18"/>
        </w:rPr>
        <w:t> </w:t>
      </w:r>
      <w:r w:rsidRPr="00EA0E18">
        <w:rPr>
          <w:rFonts w:ascii="Georgia" w:hAnsi="Georgia"/>
          <w:color w:val="3D3331"/>
          <w:sz w:val="18"/>
        </w:rPr>
        <w:t>for which they gave the last full measure of devotion?” Do you think all of the soldiers who died fighting at Gettysburg were fighting for the same cause? Why or why not? [</w:t>
      </w:r>
      <w:r w:rsidRPr="00EA0E18">
        <w:rPr>
          <w:rStyle w:val="Emphasis"/>
          <w:rFonts w:ascii="Georgia" w:hAnsi="Georgia"/>
          <w:color w:val="3D3331"/>
          <w:sz w:val="18"/>
        </w:rPr>
        <w:t>Note: the cemetery w</w:t>
      </w:r>
      <w:r>
        <w:rPr>
          <w:rStyle w:val="Emphasis"/>
          <w:rFonts w:ascii="Georgia" w:hAnsi="Georgia"/>
          <w:color w:val="3D3331"/>
          <w:sz w:val="18"/>
        </w:rPr>
        <w:t>a</w:t>
      </w:r>
      <w:r w:rsidRPr="00EA0E18">
        <w:rPr>
          <w:rStyle w:val="Emphasis"/>
          <w:rFonts w:ascii="Georgia" w:hAnsi="Georgia"/>
          <w:color w:val="3D3331"/>
          <w:sz w:val="18"/>
        </w:rPr>
        <w:t>s for the Union dead, only</w:t>
      </w:r>
      <w:r w:rsidRPr="00EA0E18">
        <w:rPr>
          <w:rFonts w:ascii="Georgia" w:hAnsi="Georgia"/>
          <w:color w:val="3D3331"/>
          <w:sz w:val="18"/>
        </w:rPr>
        <w:t>]</w:t>
      </w:r>
      <w:r w:rsidRPr="00EA0E18">
        <w:rPr>
          <w:rFonts w:ascii="Georgia" w:hAnsi="Georgia"/>
          <w:color w:val="3D3331"/>
          <w:sz w:val="18"/>
        </w:rPr>
        <w:br/>
        <w:t>8. In the last clause, what is meant by government “</w:t>
      </w:r>
      <w:r w:rsidRPr="00EA0E18">
        <w:rPr>
          <w:rStyle w:val="Strong"/>
          <w:rFonts w:ascii="Georgia" w:hAnsi="Georgia"/>
          <w:color w:val="3D3331"/>
          <w:sz w:val="18"/>
        </w:rPr>
        <w:t>of</w:t>
      </w:r>
      <w:r w:rsidRPr="00EA0E18">
        <w:rPr>
          <w:rStyle w:val="apple-converted-space"/>
          <w:rFonts w:ascii="Georgia" w:hAnsi="Georgia"/>
          <w:color w:val="3D3331"/>
          <w:sz w:val="18"/>
        </w:rPr>
        <w:t> </w:t>
      </w:r>
      <w:r w:rsidRPr="00EA0E18">
        <w:rPr>
          <w:rFonts w:ascii="Georgia" w:hAnsi="Georgia"/>
          <w:color w:val="3D3331"/>
          <w:sz w:val="18"/>
        </w:rPr>
        <w:t>the people,</w:t>
      </w:r>
      <w:r w:rsidRPr="00EA0E18">
        <w:rPr>
          <w:rStyle w:val="apple-converted-space"/>
          <w:rFonts w:ascii="Georgia" w:hAnsi="Georgia"/>
          <w:color w:val="3D3331"/>
          <w:sz w:val="18"/>
        </w:rPr>
        <w:t> </w:t>
      </w:r>
      <w:r w:rsidRPr="00EA0E18">
        <w:rPr>
          <w:rStyle w:val="Strong"/>
          <w:rFonts w:ascii="Georgia" w:hAnsi="Georgia"/>
          <w:color w:val="3D3331"/>
          <w:sz w:val="18"/>
        </w:rPr>
        <w:t>by</w:t>
      </w:r>
      <w:r w:rsidRPr="00EA0E18">
        <w:rPr>
          <w:rStyle w:val="apple-converted-space"/>
          <w:rFonts w:ascii="Georgia" w:hAnsi="Georgia"/>
          <w:color w:val="3D3331"/>
          <w:sz w:val="18"/>
        </w:rPr>
        <w:t> </w:t>
      </w:r>
      <w:r w:rsidRPr="00EA0E18">
        <w:rPr>
          <w:rFonts w:ascii="Georgia" w:hAnsi="Georgia"/>
          <w:color w:val="3D3331"/>
          <w:sz w:val="18"/>
        </w:rPr>
        <w:t>the people,</w:t>
      </w:r>
      <w:r w:rsidRPr="00EA0E18">
        <w:rPr>
          <w:rStyle w:val="apple-converted-space"/>
          <w:rFonts w:ascii="Georgia" w:hAnsi="Georgia"/>
          <w:color w:val="3D3331"/>
          <w:sz w:val="18"/>
        </w:rPr>
        <w:t> </w:t>
      </w:r>
      <w:r w:rsidRPr="00EA0E18">
        <w:rPr>
          <w:rStyle w:val="Strong"/>
          <w:rFonts w:ascii="Georgia" w:hAnsi="Georgia"/>
          <w:color w:val="3D3331"/>
          <w:sz w:val="18"/>
        </w:rPr>
        <w:t>for</w:t>
      </w:r>
      <w:r w:rsidRPr="00EA0E18">
        <w:rPr>
          <w:rStyle w:val="apple-converted-space"/>
          <w:rFonts w:ascii="Georgia" w:hAnsi="Georgia"/>
          <w:color w:val="3D3331"/>
          <w:sz w:val="18"/>
        </w:rPr>
        <w:t> </w:t>
      </w:r>
      <w:r w:rsidRPr="00EA0E18">
        <w:rPr>
          <w:rFonts w:ascii="Georgia" w:hAnsi="Georgia"/>
          <w:color w:val="3D3331"/>
          <w:sz w:val="18"/>
        </w:rPr>
        <w:t>the people”?</w:t>
      </w:r>
    </w:p>
    <w:sectPr w:rsidR="00EA0E18" w:rsidRPr="00EA0E18" w:rsidSect="00931553">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MT">
    <w:altName w:val="Arial"/>
    <w:panose1 w:val="00000000000000000000"/>
    <w:charset w:val="4D"/>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33544"/>
    <w:multiLevelType w:val="hybridMultilevel"/>
    <w:tmpl w:val="3A74CE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A284208"/>
    <w:multiLevelType w:val="hybridMultilevel"/>
    <w:tmpl w:val="82E8705C"/>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9046D9D"/>
    <w:multiLevelType w:val="hybridMultilevel"/>
    <w:tmpl w:val="F9DCF38C"/>
    <w:lvl w:ilvl="0" w:tplc="14E6094C">
      <w:start w:val="1"/>
      <w:numFmt w:val="decimal"/>
      <w:lvlText w:val="%1."/>
      <w:lvlJc w:val="left"/>
      <w:pPr>
        <w:tabs>
          <w:tab w:val="num" w:pos="400"/>
        </w:tabs>
        <w:ind w:left="400" w:hanging="360"/>
      </w:pPr>
      <w:rPr>
        <w:rFonts w:hint="default"/>
      </w:rPr>
    </w:lvl>
    <w:lvl w:ilvl="1" w:tplc="00190409" w:tentative="1">
      <w:start w:val="1"/>
      <w:numFmt w:val="lowerLetter"/>
      <w:lvlText w:val="%2."/>
      <w:lvlJc w:val="left"/>
      <w:pPr>
        <w:tabs>
          <w:tab w:val="num" w:pos="1120"/>
        </w:tabs>
        <w:ind w:left="1120" w:hanging="360"/>
      </w:pPr>
    </w:lvl>
    <w:lvl w:ilvl="2" w:tplc="001B0409" w:tentative="1">
      <w:start w:val="1"/>
      <w:numFmt w:val="lowerRoman"/>
      <w:lvlText w:val="%3."/>
      <w:lvlJc w:val="right"/>
      <w:pPr>
        <w:tabs>
          <w:tab w:val="num" w:pos="1840"/>
        </w:tabs>
        <w:ind w:left="1840" w:hanging="180"/>
      </w:pPr>
    </w:lvl>
    <w:lvl w:ilvl="3" w:tplc="000F0409" w:tentative="1">
      <w:start w:val="1"/>
      <w:numFmt w:val="decimal"/>
      <w:lvlText w:val="%4."/>
      <w:lvlJc w:val="left"/>
      <w:pPr>
        <w:tabs>
          <w:tab w:val="num" w:pos="2560"/>
        </w:tabs>
        <w:ind w:left="2560" w:hanging="360"/>
      </w:pPr>
    </w:lvl>
    <w:lvl w:ilvl="4" w:tplc="00190409" w:tentative="1">
      <w:start w:val="1"/>
      <w:numFmt w:val="lowerLetter"/>
      <w:lvlText w:val="%5."/>
      <w:lvlJc w:val="left"/>
      <w:pPr>
        <w:tabs>
          <w:tab w:val="num" w:pos="3280"/>
        </w:tabs>
        <w:ind w:left="3280" w:hanging="360"/>
      </w:pPr>
    </w:lvl>
    <w:lvl w:ilvl="5" w:tplc="001B0409" w:tentative="1">
      <w:start w:val="1"/>
      <w:numFmt w:val="lowerRoman"/>
      <w:lvlText w:val="%6."/>
      <w:lvlJc w:val="right"/>
      <w:pPr>
        <w:tabs>
          <w:tab w:val="num" w:pos="4000"/>
        </w:tabs>
        <w:ind w:left="4000" w:hanging="180"/>
      </w:pPr>
    </w:lvl>
    <w:lvl w:ilvl="6" w:tplc="000F0409" w:tentative="1">
      <w:start w:val="1"/>
      <w:numFmt w:val="decimal"/>
      <w:lvlText w:val="%7."/>
      <w:lvlJc w:val="left"/>
      <w:pPr>
        <w:tabs>
          <w:tab w:val="num" w:pos="4720"/>
        </w:tabs>
        <w:ind w:left="4720" w:hanging="360"/>
      </w:pPr>
    </w:lvl>
    <w:lvl w:ilvl="7" w:tplc="00190409" w:tentative="1">
      <w:start w:val="1"/>
      <w:numFmt w:val="lowerLetter"/>
      <w:lvlText w:val="%8."/>
      <w:lvlJc w:val="left"/>
      <w:pPr>
        <w:tabs>
          <w:tab w:val="num" w:pos="5440"/>
        </w:tabs>
        <w:ind w:left="5440" w:hanging="360"/>
      </w:pPr>
    </w:lvl>
    <w:lvl w:ilvl="8" w:tplc="001B0409" w:tentative="1">
      <w:start w:val="1"/>
      <w:numFmt w:val="lowerRoman"/>
      <w:lvlText w:val="%9."/>
      <w:lvlJc w:val="right"/>
      <w:pPr>
        <w:tabs>
          <w:tab w:val="num" w:pos="6160"/>
        </w:tabs>
        <w:ind w:left="6160" w:hanging="180"/>
      </w:pPr>
    </w:lvl>
  </w:abstractNum>
  <w:abstractNum w:abstractNumId="3">
    <w:nsid w:val="1E42045E"/>
    <w:multiLevelType w:val="hybridMultilevel"/>
    <w:tmpl w:val="F0CA26E0"/>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20BF7AA7"/>
    <w:multiLevelType w:val="hybridMultilevel"/>
    <w:tmpl w:val="3B3CC4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56D0AAE"/>
    <w:multiLevelType w:val="hybridMultilevel"/>
    <w:tmpl w:val="CCE2741A"/>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29F67036"/>
    <w:multiLevelType w:val="hybridMultilevel"/>
    <w:tmpl w:val="13503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491677"/>
    <w:multiLevelType w:val="hybridMultilevel"/>
    <w:tmpl w:val="09926F2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31F2588B"/>
    <w:multiLevelType w:val="hybridMultilevel"/>
    <w:tmpl w:val="3AF0791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35FB0E8A"/>
    <w:multiLevelType w:val="hybridMultilevel"/>
    <w:tmpl w:val="CAFCC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6E1BC0"/>
    <w:multiLevelType w:val="hybridMultilevel"/>
    <w:tmpl w:val="8960A13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40152B89"/>
    <w:multiLevelType w:val="hybridMultilevel"/>
    <w:tmpl w:val="9F02AE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487B5D90"/>
    <w:multiLevelType w:val="hybridMultilevel"/>
    <w:tmpl w:val="12E8CA82"/>
    <w:lvl w:ilvl="0" w:tplc="EB2EC5C8">
      <w:start w:val="2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6C5EC1"/>
    <w:multiLevelType w:val="hybridMultilevel"/>
    <w:tmpl w:val="F3269078"/>
    <w:lvl w:ilvl="0" w:tplc="53DED2C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B7139E"/>
    <w:multiLevelType w:val="hybridMultilevel"/>
    <w:tmpl w:val="B532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E80C34"/>
    <w:multiLevelType w:val="hybridMultilevel"/>
    <w:tmpl w:val="C700E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CE46C88"/>
    <w:multiLevelType w:val="hybridMultilevel"/>
    <w:tmpl w:val="6588AD10"/>
    <w:lvl w:ilvl="0" w:tplc="F7DA2550">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C036DC5"/>
    <w:multiLevelType w:val="hybridMultilevel"/>
    <w:tmpl w:val="98489950"/>
    <w:lvl w:ilvl="0" w:tplc="8C4698FC">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762E26F4"/>
    <w:multiLevelType w:val="hybridMultilevel"/>
    <w:tmpl w:val="17F690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nsid w:val="796E512A"/>
    <w:multiLevelType w:val="hybridMultilevel"/>
    <w:tmpl w:val="1ECCD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7"/>
  </w:num>
  <w:num w:numId="4">
    <w:abstractNumId w:val="8"/>
  </w:num>
  <w:num w:numId="5">
    <w:abstractNumId w:val="5"/>
  </w:num>
  <w:num w:numId="6">
    <w:abstractNumId w:val="18"/>
  </w:num>
  <w:num w:numId="7">
    <w:abstractNumId w:val="20"/>
  </w:num>
  <w:num w:numId="8">
    <w:abstractNumId w:val="14"/>
  </w:num>
  <w:num w:numId="9">
    <w:abstractNumId w:val="6"/>
  </w:num>
  <w:num w:numId="10">
    <w:abstractNumId w:val="4"/>
  </w:num>
  <w:num w:numId="11">
    <w:abstractNumId w:val="9"/>
  </w:num>
  <w:num w:numId="12">
    <w:abstractNumId w:val="11"/>
  </w:num>
  <w:num w:numId="13">
    <w:abstractNumId w:val="10"/>
  </w:num>
  <w:num w:numId="14">
    <w:abstractNumId w:val="7"/>
  </w:num>
  <w:num w:numId="15">
    <w:abstractNumId w:val="19"/>
  </w:num>
  <w:num w:numId="16">
    <w:abstractNumId w:val="15"/>
  </w:num>
  <w:num w:numId="17">
    <w:abstractNumId w:val="13"/>
  </w:num>
  <w:num w:numId="18">
    <w:abstractNumId w:val="12"/>
  </w:num>
  <w:num w:numId="19">
    <w:abstractNumId w:val="1"/>
  </w:num>
  <w:num w:numId="20">
    <w:abstractNumId w:val="16"/>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654647"/>
    <w:rsid w:val="000101B8"/>
    <w:rsid w:val="00041F2A"/>
    <w:rsid w:val="00043A90"/>
    <w:rsid w:val="00087CE7"/>
    <w:rsid w:val="0009327B"/>
    <w:rsid w:val="000A6508"/>
    <w:rsid w:val="000C6784"/>
    <w:rsid w:val="000E03E2"/>
    <w:rsid w:val="00102BF2"/>
    <w:rsid w:val="00155037"/>
    <w:rsid w:val="0017097C"/>
    <w:rsid w:val="001F657E"/>
    <w:rsid w:val="00263872"/>
    <w:rsid w:val="002748EB"/>
    <w:rsid w:val="002C260F"/>
    <w:rsid w:val="002D055C"/>
    <w:rsid w:val="0030505C"/>
    <w:rsid w:val="00313E0C"/>
    <w:rsid w:val="00373381"/>
    <w:rsid w:val="00396946"/>
    <w:rsid w:val="003C244E"/>
    <w:rsid w:val="004031B5"/>
    <w:rsid w:val="00462C05"/>
    <w:rsid w:val="004B32E9"/>
    <w:rsid w:val="004B5B6E"/>
    <w:rsid w:val="004E127D"/>
    <w:rsid w:val="004E347C"/>
    <w:rsid w:val="005669B0"/>
    <w:rsid w:val="0059564A"/>
    <w:rsid w:val="005B3848"/>
    <w:rsid w:val="005C149F"/>
    <w:rsid w:val="005F3151"/>
    <w:rsid w:val="006104FA"/>
    <w:rsid w:val="00611614"/>
    <w:rsid w:val="006143DC"/>
    <w:rsid w:val="00654647"/>
    <w:rsid w:val="0066204E"/>
    <w:rsid w:val="006B5AC2"/>
    <w:rsid w:val="006C4966"/>
    <w:rsid w:val="006C57A9"/>
    <w:rsid w:val="006D3FD8"/>
    <w:rsid w:val="006D4BCB"/>
    <w:rsid w:val="00724A16"/>
    <w:rsid w:val="00724D9B"/>
    <w:rsid w:val="007404B3"/>
    <w:rsid w:val="00755B6A"/>
    <w:rsid w:val="007A4423"/>
    <w:rsid w:val="007E33F8"/>
    <w:rsid w:val="00830F3E"/>
    <w:rsid w:val="008B4BE2"/>
    <w:rsid w:val="008F1717"/>
    <w:rsid w:val="00931553"/>
    <w:rsid w:val="00955E06"/>
    <w:rsid w:val="009630A3"/>
    <w:rsid w:val="009C3715"/>
    <w:rsid w:val="009D1251"/>
    <w:rsid w:val="009E1C6C"/>
    <w:rsid w:val="009F3C3B"/>
    <w:rsid w:val="00A03129"/>
    <w:rsid w:val="00A04F46"/>
    <w:rsid w:val="00A671F5"/>
    <w:rsid w:val="00AA7A5B"/>
    <w:rsid w:val="00AC158B"/>
    <w:rsid w:val="00AD4C91"/>
    <w:rsid w:val="00B03689"/>
    <w:rsid w:val="00B070FB"/>
    <w:rsid w:val="00B15571"/>
    <w:rsid w:val="00B25FF5"/>
    <w:rsid w:val="00B635FA"/>
    <w:rsid w:val="00B81CB9"/>
    <w:rsid w:val="00B84258"/>
    <w:rsid w:val="00BB292F"/>
    <w:rsid w:val="00BE41D5"/>
    <w:rsid w:val="00C1513D"/>
    <w:rsid w:val="00C34ABA"/>
    <w:rsid w:val="00C423CB"/>
    <w:rsid w:val="00C56BC3"/>
    <w:rsid w:val="00C71FD8"/>
    <w:rsid w:val="00C943B9"/>
    <w:rsid w:val="00CF019F"/>
    <w:rsid w:val="00D51866"/>
    <w:rsid w:val="00D5669A"/>
    <w:rsid w:val="00D61D46"/>
    <w:rsid w:val="00DA13CC"/>
    <w:rsid w:val="00DA3A63"/>
    <w:rsid w:val="00DB14B3"/>
    <w:rsid w:val="00DD28BA"/>
    <w:rsid w:val="00DE38F2"/>
    <w:rsid w:val="00E07631"/>
    <w:rsid w:val="00E2588C"/>
    <w:rsid w:val="00E26B15"/>
    <w:rsid w:val="00E43A8F"/>
    <w:rsid w:val="00E47E73"/>
    <w:rsid w:val="00E80E0D"/>
    <w:rsid w:val="00EA0E18"/>
    <w:rsid w:val="00EC347C"/>
    <w:rsid w:val="00EC7762"/>
    <w:rsid w:val="00F10A7E"/>
    <w:rsid w:val="00F5485C"/>
    <w:rsid w:val="00FA1F36"/>
    <w:rsid w:val="00FC05AF"/>
    <w:rsid w:val="00FE1D47"/>
    <w:rsid w:val="00FE39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396946"/>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semiHidden/>
    <w:unhideWhenUsed/>
    <w:rsid w:val="00396946"/>
    <w:rPr>
      <w:color w:val="0000FF"/>
      <w:u w:val="single"/>
    </w:rPr>
  </w:style>
  <w:style w:type="character" w:styleId="Strong">
    <w:name w:val="Strong"/>
    <w:basedOn w:val="DefaultParagraphFont"/>
    <w:uiPriority w:val="22"/>
    <w:qFormat/>
    <w:rsid w:val="00396946"/>
    <w:rPr>
      <w:b/>
      <w:bCs/>
    </w:rPr>
  </w:style>
  <w:style w:type="character" w:styleId="Emphasis">
    <w:name w:val="Emphasis"/>
    <w:basedOn w:val="DefaultParagraphFont"/>
    <w:uiPriority w:val="20"/>
    <w:qFormat/>
    <w:rsid w:val="00396946"/>
    <w:rPr>
      <w:i/>
      <w:iCs/>
    </w:rPr>
  </w:style>
  <w:style w:type="character" w:customStyle="1" w:styleId="apple-converted-space">
    <w:name w:val="apple-converted-space"/>
    <w:basedOn w:val="DefaultParagraphFont"/>
    <w:rsid w:val="00EA0E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396946"/>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semiHidden/>
    <w:unhideWhenUsed/>
    <w:rsid w:val="00396946"/>
    <w:rPr>
      <w:color w:val="0000FF"/>
      <w:u w:val="single"/>
    </w:rPr>
  </w:style>
  <w:style w:type="character" w:styleId="Strong">
    <w:name w:val="Strong"/>
    <w:basedOn w:val="DefaultParagraphFont"/>
    <w:uiPriority w:val="22"/>
    <w:qFormat/>
    <w:rsid w:val="00396946"/>
    <w:rPr>
      <w:b/>
      <w:bCs/>
    </w:rPr>
  </w:style>
  <w:style w:type="character" w:styleId="Emphasis">
    <w:name w:val="Emphasis"/>
    <w:basedOn w:val="DefaultParagraphFont"/>
    <w:uiPriority w:val="20"/>
    <w:qFormat/>
    <w:rsid w:val="00396946"/>
    <w:rPr>
      <w:i/>
      <w:iCs/>
    </w:rPr>
  </w:style>
</w:styles>
</file>

<file path=word/webSettings.xml><?xml version="1.0" encoding="utf-8"?>
<w:webSettings xmlns:r="http://schemas.openxmlformats.org/officeDocument/2006/relationships" xmlns:w="http://schemas.openxmlformats.org/wordprocessingml/2006/main">
  <w:divs>
    <w:div w:id="366487210">
      <w:bodyDiv w:val="1"/>
      <w:marLeft w:val="0"/>
      <w:marRight w:val="0"/>
      <w:marTop w:val="0"/>
      <w:marBottom w:val="0"/>
      <w:divBdr>
        <w:top w:val="none" w:sz="0" w:space="0" w:color="auto"/>
        <w:left w:val="none" w:sz="0" w:space="0" w:color="auto"/>
        <w:bottom w:val="none" w:sz="0" w:space="0" w:color="auto"/>
        <w:right w:val="none" w:sz="0" w:space="0" w:color="auto"/>
      </w:divBdr>
    </w:div>
    <w:div w:id="468128803">
      <w:bodyDiv w:val="1"/>
      <w:marLeft w:val="0"/>
      <w:marRight w:val="0"/>
      <w:marTop w:val="0"/>
      <w:marBottom w:val="0"/>
      <w:divBdr>
        <w:top w:val="none" w:sz="0" w:space="0" w:color="auto"/>
        <w:left w:val="none" w:sz="0" w:space="0" w:color="auto"/>
        <w:bottom w:val="none" w:sz="0" w:space="0" w:color="auto"/>
        <w:right w:val="none" w:sz="0" w:space="0" w:color="auto"/>
      </w:divBdr>
    </w:div>
    <w:div w:id="621573696">
      <w:bodyDiv w:val="1"/>
      <w:marLeft w:val="0"/>
      <w:marRight w:val="0"/>
      <w:marTop w:val="0"/>
      <w:marBottom w:val="0"/>
      <w:divBdr>
        <w:top w:val="none" w:sz="0" w:space="0" w:color="auto"/>
        <w:left w:val="none" w:sz="0" w:space="0" w:color="auto"/>
        <w:bottom w:val="none" w:sz="0" w:space="0" w:color="auto"/>
        <w:right w:val="none" w:sz="0" w:space="0" w:color="auto"/>
      </w:divBdr>
    </w:div>
    <w:div w:id="665519891">
      <w:bodyDiv w:val="1"/>
      <w:marLeft w:val="0"/>
      <w:marRight w:val="0"/>
      <w:marTop w:val="0"/>
      <w:marBottom w:val="0"/>
      <w:divBdr>
        <w:top w:val="none" w:sz="0" w:space="0" w:color="auto"/>
        <w:left w:val="none" w:sz="0" w:space="0" w:color="auto"/>
        <w:bottom w:val="none" w:sz="0" w:space="0" w:color="auto"/>
        <w:right w:val="none" w:sz="0" w:space="0" w:color="auto"/>
      </w:divBdr>
    </w:div>
    <w:div w:id="666903057">
      <w:bodyDiv w:val="1"/>
      <w:marLeft w:val="0"/>
      <w:marRight w:val="0"/>
      <w:marTop w:val="0"/>
      <w:marBottom w:val="0"/>
      <w:divBdr>
        <w:top w:val="none" w:sz="0" w:space="0" w:color="auto"/>
        <w:left w:val="none" w:sz="0" w:space="0" w:color="auto"/>
        <w:bottom w:val="none" w:sz="0" w:space="0" w:color="auto"/>
        <w:right w:val="none" w:sz="0" w:space="0" w:color="auto"/>
      </w:divBdr>
    </w:div>
    <w:div w:id="866912175">
      <w:bodyDiv w:val="1"/>
      <w:marLeft w:val="0"/>
      <w:marRight w:val="0"/>
      <w:marTop w:val="0"/>
      <w:marBottom w:val="0"/>
      <w:divBdr>
        <w:top w:val="none" w:sz="0" w:space="0" w:color="auto"/>
        <w:left w:val="none" w:sz="0" w:space="0" w:color="auto"/>
        <w:bottom w:val="none" w:sz="0" w:space="0" w:color="auto"/>
        <w:right w:val="none" w:sz="0" w:space="0" w:color="auto"/>
      </w:divBdr>
    </w:div>
    <w:div w:id="984893646">
      <w:bodyDiv w:val="1"/>
      <w:marLeft w:val="0"/>
      <w:marRight w:val="0"/>
      <w:marTop w:val="0"/>
      <w:marBottom w:val="0"/>
      <w:divBdr>
        <w:top w:val="none" w:sz="0" w:space="0" w:color="auto"/>
        <w:left w:val="none" w:sz="0" w:space="0" w:color="auto"/>
        <w:bottom w:val="none" w:sz="0" w:space="0" w:color="auto"/>
        <w:right w:val="none" w:sz="0" w:space="0" w:color="auto"/>
      </w:divBdr>
    </w:div>
    <w:div w:id="1034501973">
      <w:bodyDiv w:val="1"/>
      <w:marLeft w:val="0"/>
      <w:marRight w:val="0"/>
      <w:marTop w:val="0"/>
      <w:marBottom w:val="0"/>
      <w:divBdr>
        <w:top w:val="none" w:sz="0" w:space="0" w:color="auto"/>
        <w:left w:val="none" w:sz="0" w:space="0" w:color="auto"/>
        <w:bottom w:val="none" w:sz="0" w:space="0" w:color="auto"/>
        <w:right w:val="none" w:sz="0" w:space="0" w:color="auto"/>
      </w:divBdr>
    </w:div>
    <w:div w:id="1036395022">
      <w:bodyDiv w:val="1"/>
      <w:marLeft w:val="0"/>
      <w:marRight w:val="0"/>
      <w:marTop w:val="0"/>
      <w:marBottom w:val="0"/>
      <w:divBdr>
        <w:top w:val="none" w:sz="0" w:space="0" w:color="auto"/>
        <w:left w:val="none" w:sz="0" w:space="0" w:color="auto"/>
        <w:bottom w:val="none" w:sz="0" w:space="0" w:color="auto"/>
        <w:right w:val="none" w:sz="0" w:space="0" w:color="auto"/>
      </w:divBdr>
    </w:div>
    <w:div w:id="1188521707">
      <w:bodyDiv w:val="1"/>
      <w:marLeft w:val="0"/>
      <w:marRight w:val="0"/>
      <w:marTop w:val="0"/>
      <w:marBottom w:val="0"/>
      <w:divBdr>
        <w:top w:val="none" w:sz="0" w:space="0" w:color="auto"/>
        <w:left w:val="none" w:sz="0" w:space="0" w:color="auto"/>
        <w:bottom w:val="none" w:sz="0" w:space="0" w:color="auto"/>
        <w:right w:val="none" w:sz="0" w:space="0" w:color="auto"/>
      </w:divBdr>
    </w:div>
    <w:div w:id="1194734810">
      <w:bodyDiv w:val="1"/>
      <w:marLeft w:val="0"/>
      <w:marRight w:val="0"/>
      <w:marTop w:val="0"/>
      <w:marBottom w:val="0"/>
      <w:divBdr>
        <w:top w:val="none" w:sz="0" w:space="0" w:color="auto"/>
        <w:left w:val="none" w:sz="0" w:space="0" w:color="auto"/>
        <w:bottom w:val="none" w:sz="0" w:space="0" w:color="auto"/>
        <w:right w:val="none" w:sz="0" w:space="0" w:color="auto"/>
      </w:divBdr>
    </w:div>
    <w:div w:id="1219979963">
      <w:bodyDiv w:val="1"/>
      <w:marLeft w:val="0"/>
      <w:marRight w:val="0"/>
      <w:marTop w:val="0"/>
      <w:marBottom w:val="0"/>
      <w:divBdr>
        <w:top w:val="none" w:sz="0" w:space="0" w:color="auto"/>
        <w:left w:val="none" w:sz="0" w:space="0" w:color="auto"/>
        <w:bottom w:val="none" w:sz="0" w:space="0" w:color="auto"/>
        <w:right w:val="none" w:sz="0" w:space="0" w:color="auto"/>
      </w:divBdr>
    </w:div>
    <w:div w:id="1382709532">
      <w:bodyDiv w:val="1"/>
      <w:marLeft w:val="0"/>
      <w:marRight w:val="0"/>
      <w:marTop w:val="0"/>
      <w:marBottom w:val="0"/>
      <w:divBdr>
        <w:top w:val="none" w:sz="0" w:space="0" w:color="auto"/>
        <w:left w:val="none" w:sz="0" w:space="0" w:color="auto"/>
        <w:bottom w:val="none" w:sz="0" w:space="0" w:color="auto"/>
        <w:right w:val="none" w:sz="0" w:space="0" w:color="auto"/>
      </w:divBdr>
    </w:div>
    <w:div w:id="1497185661">
      <w:bodyDiv w:val="1"/>
      <w:marLeft w:val="0"/>
      <w:marRight w:val="0"/>
      <w:marTop w:val="0"/>
      <w:marBottom w:val="0"/>
      <w:divBdr>
        <w:top w:val="none" w:sz="0" w:space="0" w:color="auto"/>
        <w:left w:val="none" w:sz="0" w:space="0" w:color="auto"/>
        <w:bottom w:val="none" w:sz="0" w:space="0" w:color="auto"/>
        <w:right w:val="none" w:sz="0" w:space="0" w:color="auto"/>
      </w:divBdr>
    </w:div>
    <w:div w:id="1513910924">
      <w:bodyDiv w:val="1"/>
      <w:marLeft w:val="0"/>
      <w:marRight w:val="0"/>
      <w:marTop w:val="0"/>
      <w:marBottom w:val="0"/>
      <w:divBdr>
        <w:top w:val="none" w:sz="0" w:space="0" w:color="auto"/>
        <w:left w:val="none" w:sz="0" w:space="0" w:color="auto"/>
        <w:bottom w:val="none" w:sz="0" w:space="0" w:color="auto"/>
        <w:right w:val="none" w:sz="0" w:space="0" w:color="auto"/>
      </w:divBdr>
    </w:div>
    <w:div w:id="1565601547">
      <w:bodyDiv w:val="1"/>
      <w:marLeft w:val="0"/>
      <w:marRight w:val="0"/>
      <w:marTop w:val="0"/>
      <w:marBottom w:val="0"/>
      <w:divBdr>
        <w:top w:val="none" w:sz="0" w:space="0" w:color="auto"/>
        <w:left w:val="none" w:sz="0" w:space="0" w:color="auto"/>
        <w:bottom w:val="none" w:sz="0" w:space="0" w:color="auto"/>
        <w:right w:val="none" w:sz="0" w:space="0" w:color="auto"/>
      </w:divBdr>
    </w:div>
    <w:div w:id="1720543838">
      <w:bodyDiv w:val="1"/>
      <w:marLeft w:val="0"/>
      <w:marRight w:val="0"/>
      <w:marTop w:val="0"/>
      <w:marBottom w:val="0"/>
      <w:divBdr>
        <w:top w:val="none" w:sz="0" w:space="0" w:color="auto"/>
        <w:left w:val="none" w:sz="0" w:space="0" w:color="auto"/>
        <w:bottom w:val="none" w:sz="0" w:space="0" w:color="auto"/>
        <w:right w:val="none" w:sz="0" w:space="0" w:color="auto"/>
      </w:divBdr>
    </w:div>
    <w:div w:id="1756248288">
      <w:bodyDiv w:val="1"/>
      <w:marLeft w:val="0"/>
      <w:marRight w:val="0"/>
      <w:marTop w:val="0"/>
      <w:marBottom w:val="0"/>
      <w:divBdr>
        <w:top w:val="none" w:sz="0" w:space="0" w:color="auto"/>
        <w:left w:val="none" w:sz="0" w:space="0" w:color="auto"/>
        <w:bottom w:val="none" w:sz="0" w:space="0" w:color="auto"/>
        <w:right w:val="none" w:sz="0" w:space="0" w:color="auto"/>
      </w:divBdr>
    </w:div>
    <w:div w:id="1763909916">
      <w:bodyDiv w:val="1"/>
      <w:marLeft w:val="0"/>
      <w:marRight w:val="0"/>
      <w:marTop w:val="0"/>
      <w:marBottom w:val="0"/>
      <w:divBdr>
        <w:top w:val="none" w:sz="0" w:space="0" w:color="auto"/>
        <w:left w:val="none" w:sz="0" w:space="0" w:color="auto"/>
        <w:bottom w:val="none" w:sz="0" w:space="0" w:color="auto"/>
        <w:right w:val="none" w:sz="0" w:space="0" w:color="auto"/>
      </w:divBdr>
      <w:divsChild>
        <w:div w:id="89394673">
          <w:marLeft w:val="0"/>
          <w:marRight w:val="0"/>
          <w:marTop w:val="0"/>
          <w:marBottom w:val="0"/>
          <w:divBdr>
            <w:top w:val="none" w:sz="0" w:space="0" w:color="auto"/>
            <w:left w:val="none" w:sz="0" w:space="0" w:color="auto"/>
            <w:bottom w:val="none" w:sz="0" w:space="0" w:color="auto"/>
            <w:right w:val="none" w:sz="0" w:space="0" w:color="auto"/>
          </w:divBdr>
          <w:divsChild>
            <w:div w:id="186262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365447">
      <w:bodyDiv w:val="1"/>
      <w:marLeft w:val="0"/>
      <w:marRight w:val="0"/>
      <w:marTop w:val="0"/>
      <w:marBottom w:val="0"/>
      <w:divBdr>
        <w:top w:val="none" w:sz="0" w:space="0" w:color="auto"/>
        <w:left w:val="none" w:sz="0" w:space="0" w:color="auto"/>
        <w:bottom w:val="none" w:sz="0" w:space="0" w:color="auto"/>
        <w:right w:val="none" w:sz="0" w:space="0" w:color="auto"/>
      </w:divBdr>
    </w:div>
    <w:div w:id="1789467737">
      <w:bodyDiv w:val="1"/>
      <w:marLeft w:val="0"/>
      <w:marRight w:val="0"/>
      <w:marTop w:val="0"/>
      <w:marBottom w:val="0"/>
      <w:divBdr>
        <w:top w:val="none" w:sz="0" w:space="0" w:color="auto"/>
        <w:left w:val="none" w:sz="0" w:space="0" w:color="auto"/>
        <w:bottom w:val="none" w:sz="0" w:space="0" w:color="auto"/>
        <w:right w:val="none" w:sz="0" w:space="0" w:color="auto"/>
      </w:divBdr>
    </w:div>
    <w:div w:id="1930499779">
      <w:bodyDiv w:val="1"/>
      <w:marLeft w:val="0"/>
      <w:marRight w:val="0"/>
      <w:marTop w:val="0"/>
      <w:marBottom w:val="0"/>
      <w:divBdr>
        <w:top w:val="none" w:sz="0" w:space="0" w:color="auto"/>
        <w:left w:val="none" w:sz="0" w:space="0" w:color="auto"/>
        <w:bottom w:val="none" w:sz="0" w:space="0" w:color="auto"/>
        <w:right w:val="none" w:sz="0" w:space="0" w:color="auto"/>
      </w:divBdr>
      <w:divsChild>
        <w:div w:id="1404571946">
          <w:marLeft w:val="0"/>
          <w:marRight w:val="0"/>
          <w:marTop w:val="0"/>
          <w:marBottom w:val="0"/>
          <w:divBdr>
            <w:top w:val="none" w:sz="0" w:space="0" w:color="auto"/>
            <w:left w:val="none" w:sz="0" w:space="0" w:color="auto"/>
            <w:bottom w:val="none" w:sz="0" w:space="0" w:color="auto"/>
            <w:right w:val="none" w:sz="0" w:space="0" w:color="auto"/>
          </w:divBdr>
          <w:divsChild>
            <w:div w:id="22880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465333">
      <w:bodyDiv w:val="1"/>
      <w:marLeft w:val="0"/>
      <w:marRight w:val="0"/>
      <w:marTop w:val="0"/>
      <w:marBottom w:val="0"/>
      <w:divBdr>
        <w:top w:val="none" w:sz="0" w:space="0" w:color="auto"/>
        <w:left w:val="none" w:sz="0" w:space="0" w:color="auto"/>
        <w:bottom w:val="none" w:sz="0" w:space="0" w:color="auto"/>
        <w:right w:val="none" w:sz="0" w:space="0" w:color="auto"/>
      </w:divBdr>
    </w:div>
    <w:div w:id="212915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hyperlink" Target="http://www.whatsoproudlywehail.org/curriculum/the-meaning-of-america/declaration-of-independence" TargetMode="Externa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hyperlink" Target="http://biblehub.com/psalms/90-10.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1051</Words>
  <Characters>5991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Lesson Plan -</vt:lpstr>
    </vt:vector>
  </TitlesOfParts>
  <Company>Hewlett-Packard Company</Company>
  <LinksUpToDate>false</LinksUpToDate>
  <CharactersWithSpaces>7028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dc:title>
  <dc:creator>Owner</dc:creator>
  <cp:lastModifiedBy> </cp:lastModifiedBy>
  <cp:revision>5</cp:revision>
  <cp:lastPrinted>2012-03-15T11:11:00Z</cp:lastPrinted>
  <dcterms:created xsi:type="dcterms:W3CDTF">2014-05-14T13:35:00Z</dcterms:created>
  <dcterms:modified xsi:type="dcterms:W3CDTF">2014-06-30T18:44:00Z</dcterms:modified>
</cp:coreProperties>
</file>